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F5A3" w14:textId="78E0C7FF" w:rsidR="003B597D" w:rsidRPr="003612E4" w:rsidRDefault="003B597D" w:rsidP="003B597D">
      <w:pPr>
        <w:spacing w:after="0" w:line="240" w:lineRule="auto"/>
        <w:ind w:left="33"/>
        <w:jc w:val="center"/>
        <w:rPr>
          <w:rFonts w:cstheme="minorHAnsi"/>
          <w:color w:val="FF0000"/>
          <w:szCs w:val="19"/>
        </w:rPr>
      </w:pPr>
      <w:r w:rsidRPr="00534588">
        <w:rPr>
          <w:rFonts w:cstheme="minorHAnsi"/>
          <w:b/>
          <w:szCs w:val="19"/>
        </w:rPr>
        <w:t xml:space="preserve">Договор оказания услуг № </w:t>
      </w:r>
      <w:r w:rsidR="003A20B8">
        <w:rPr>
          <w:rFonts w:cstheme="minorHAnsi"/>
          <w:b/>
          <w:szCs w:val="19"/>
        </w:rPr>
        <w:t>______</w:t>
      </w:r>
    </w:p>
    <w:p w14:paraId="3C0551CC" w14:textId="6FFECF02" w:rsidR="003B597D" w:rsidRDefault="003B597D" w:rsidP="003B597D">
      <w:pPr>
        <w:spacing w:after="0" w:line="240" w:lineRule="auto"/>
        <w:ind w:left="-15" w:right="732" w:firstLine="2403"/>
        <w:rPr>
          <w:rFonts w:cstheme="minorHAnsi"/>
          <w:b/>
          <w:szCs w:val="19"/>
        </w:rPr>
      </w:pPr>
      <w:r w:rsidRPr="00534588">
        <w:rPr>
          <w:rFonts w:cstheme="minorHAnsi"/>
          <w:b/>
          <w:szCs w:val="19"/>
        </w:rPr>
        <w:t xml:space="preserve">(предрейсовых медицинских и технических осмотров) </w:t>
      </w:r>
    </w:p>
    <w:p w14:paraId="1D5861A9" w14:textId="77777777" w:rsidR="003B597D" w:rsidRPr="00534588" w:rsidRDefault="003B597D" w:rsidP="003B597D">
      <w:pPr>
        <w:spacing w:after="0" w:line="240" w:lineRule="auto"/>
        <w:ind w:left="-15" w:right="732" w:firstLine="2403"/>
        <w:rPr>
          <w:rFonts w:cstheme="minorHAnsi"/>
          <w:b/>
          <w:szCs w:val="19"/>
        </w:rPr>
      </w:pPr>
    </w:p>
    <w:p w14:paraId="69C3B876" w14:textId="7EEF0F35" w:rsidR="007F3DE8" w:rsidRDefault="007F3DE8" w:rsidP="006406FF">
      <w:pPr>
        <w:spacing w:after="0" w:line="240" w:lineRule="auto"/>
        <w:ind w:right="732"/>
        <w:rPr>
          <w:rFonts w:cstheme="minorHAnsi"/>
          <w:szCs w:val="19"/>
        </w:rPr>
      </w:pPr>
      <w:r w:rsidRPr="00534588">
        <w:rPr>
          <w:rFonts w:cstheme="minorHAnsi"/>
          <w:szCs w:val="19"/>
        </w:rPr>
        <w:t xml:space="preserve">г. </w:t>
      </w:r>
      <w:r w:rsidR="0097599D">
        <w:rPr>
          <w:rFonts w:cstheme="minorHAnsi"/>
          <w:szCs w:val="19"/>
        </w:rPr>
        <w:t xml:space="preserve">Москва                       </w:t>
      </w:r>
      <w:r w:rsidRPr="00534588">
        <w:rPr>
          <w:rFonts w:cstheme="minorHAnsi"/>
          <w:szCs w:val="19"/>
        </w:rPr>
        <w:tab/>
      </w:r>
      <w:r w:rsidRPr="00534588">
        <w:rPr>
          <w:rFonts w:cstheme="minorHAnsi"/>
          <w:szCs w:val="19"/>
        </w:rPr>
        <w:tab/>
      </w:r>
      <w:r w:rsidRPr="00534588">
        <w:rPr>
          <w:rFonts w:cstheme="minorHAnsi"/>
          <w:szCs w:val="19"/>
        </w:rPr>
        <w:tab/>
      </w:r>
      <w:r w:rsidR="006406FF">
        <w:rPr>
          <w:rFonts w:cstheme="minorHAnsi"/>
          <w:szCs w:val="19"/>
        </w:rPr>
        <w:t xml:space="preserve">                                       </w:t>
      </w:r>
      <w:proofErr w:type="gramStart"/>
      <w:r w:rsidR="006406FF">
        <w:rPr>
          <w:rFonts w:cstheme="minorHAnsi"/>
          <w:szCs w:val="19"/>
        </w:rPr>
        <w:t xml:space="preserve">  </w:t>
      </w:r>
      <w:r w:rsidR="0046082A">
        <w:rPr>
          <w:rFonts w:cstheme="minorHAnsi"/>
          <w:szCs w:val="19"/>
        </w:rPr>
        <w:t xml:space="preserve"> </w:t>
      </w:r>
      <w:r w:rsidRPr="00534588">
        <w:rPr>
          <w:rFonts w:cstheme="minorHAnsi"/>
          <w:szCs w:val="19"/>
        </w:rPr>
        <w:t>«</w:t>
      </w:r>
      <w:proofErr w:type="gramEnd"/>
      <w:r w:rsidR="006406FF">
        <w:rPr>
          <w:rFonts w:cstheme="minorHAnsi"/>
          <w:szCs w:val="19"/>
        </w:rPr>
        <w:t>____</w:t>
      </w:r>
      <w:r w:rsidRPr="00534588">
        <w:rPr>
          <w:rFonts w:cstheme="minorHAnsi"/>
          <w:szCs w:val="19"/>
        </w:rPr>
        <w:t xml:space="preserve">» </w:t>
      </w:r>
      <w:r w:rsidR="006406FF">
        <w:rPr>
          <w:rFonts w:cstheme="minorHAnsi"/>
          <w:szCs w:val="19"/>
        </w:rPr>
        <w:t>______________202__г.</w:t>
      </w:r>
    </w:p>
    <w:p w14:paraId="2D406D82" w14:textId="77777777" w:rsidR="003B597D" w:rsidRPr="00534588" w:rsidRDefault="003B597D" w:rsidP="003B597D">
      <w:pPr>
        <w:spacing w:after="0" w:line="240" w:lineRule="auto"/>
        <w:ind w:right="732"/>
        <w:rPr>
          <w:rFonts w:cstheme="minorHAnsi"/>
          <w:szCs w:val="19"/>
        </w:rPr>
      </w:pPr>
    </w:p>
    <w:p w14:paraId="64603BA6" w14:textId="6A4C248D" w:rsidR="003B597D" w:rsidRPr="00534588" w:rsidRDefault="006406FF" w:rsidP="003B597D">
      <w:pPr>
        <w:spacing w:after="0" w:line="240" w:lineRule="auto"/>
        <w:ind w:left="7" w:right="13"/>
        <w:jc w:val="both"/>
        <w:rPr>
          <w:rFonts w:cstheme="minorHAnsi"/>
          <w:szCs w:val="19"/>
        </w:rPr>
      </w:pPr>
      <w:r>
        <w:rPr>
          <w:rFonts w:cstheme="minorHAnsi"/>
          <w:b/>
          <w:szCs w:val="19"/>
        </w:rPr>
        <w:t>__________</w:t>
      </w:r>
      <w:r w:rsidR="007F3DE8" w:rsidRPr="003B1139">
        <w:rPr>
          <w:rFonts w:cstheme="minorHAnsi"/>
          <w:b/>
          <w:szCs w:val="19"/>
        </w:rPr>
        <w:t xml:space="preserve"> </w:t>
      </w:r>
      <w:r w:rsidR="0046082A">
        <w:rPr>
          <w:rFonts w:cstheme="minorHAnsi"/>
          <w:b/>
          <w:szCs w:val="19"/>
        </w:rPr>
        <w:t xml:space="preserve"> </w:t>
      </w:r>
      <w:r w:rsidR="007F3DE8" w:rsidRPr="00534588">
        <w:rPr>
          <w:rFonts w:cstheme="minorHAnsi"/>
          <w:szCs w:val="19"/>
        </w:rPr>
        <w:t xml:space="preserve">в лице </w:t>
      </w:r>
      <w:r>
        <w:rPr>
          <w:rFonts w:cstheme="minorHAnsi"/>
          <w:color w:val="000000" w:themeColor="text1"/>
          <w:szCs w:val="19"/>
        </w:rPr>
        <w:t>___________________________________________________________________</w:t>
      </w:r>
      <w:r w:rsidR="007F3DE8" w:rsidRPr="003B1139">
        <w:rPr>
          <w:rFonts w:cstheme="minorHAnsi"/>
          <w:color w:val="000000" w:themeColor="text1"/>
          <w:szCs w:val="19"/>
        </w:rPr>
        <w:t xml:space="preserve">, </w:t>
      </w:r>
      <w:r w:rsidR="007F3DE8" w:rsidRPr="00534588">
        <w:rPr>
          <w:rFonts w:cstheme="minorHAnsi"/>
          <w:szCs w:val="19"/>
        </w:rPr>
        <w:t xml:space="preserve">действующего на основании </w:t>
      </w:r>
      <w:r>
        <w:rPr>
          <w:rFonts w:cstheme="minorHAnsi"/>
          <w:color w:val="000000" w:themeColor="text1"/>
          <w:szCs w:val="19"/>
        </w:rPr>
        <w:t>_______________________</w:t>
      </w:r>
      <w:r w:rsidR="00166210">
        <w:rPr>
          <w:rFonts w:cstheme="minorHAnsi"/>
          <w:color w:val="000000" w:themeColor="text1"/>
          <w:szCs w:val="19"/>
        </w:rPr>
        <w:t>а</w:t>
      </w:r>
      <w:r w:rsidR="003B597D" w:rsidRPr="00534588">
        <w:rPr>
          <w:rFonts w:cstheme="minorHAnsi"/>
          <w:szCs w:val="19"/>
        </w:rPr>
        <w:t xml:space="preserve">, именуемое в дальнейшем «Заказчик» и </w:t>
      </w:r>
    </w:p>
    <w:p w14:paraId="770F2218" w14:textId="139D051A" w:rsidR="003B597D" w:rsidRDefault="003B597D" w:rsidP="003B597D">
      <w:pPr>
        <w:spacing w:after="0" w:line="240" w:lineRule="auto"/>
        <w:ind w:left="7" w:right="13"/>
        <w:jc w:val="both"/>
        <w:rPr>
          <w:rFonts w:cstheme="minorHAnsi"/>
          <w:szCs w:val="19"/>
        </w:rPr>
      </w:pPr>
      <w:r w:rsidRPr="00534588">
        <w:rPr>
          <w:rFonts w:cstheme="minorHAnsi"/>
          <w:b/>
          <w:szCs w:val="19"/>
        </w:rPr>
        <w:t>Общество с ограниченной ответственностью «МедТехРейс»</w:t>
      </w:r>
      <w:r w:rsidRPr="00534588">
        <w:rPr>
          <w:rFonts w:cstheme="minorHAnsi"/>
          <w:szCs w:val="19"/>
        </w:rPr>
        <w:t xml:space="preserve"> </w:t>
      </w:r>
      <w:r w:rsidR="001349C1" w:rsidRPr="001349C1">
        <w:rPr>
          <w:rFonts w:cstheme="minorHAnsi"/>
          <w:szCs w:val="19"/>
        </w:rPr>
        <w:t xml:space="preserve">в лице </w:t>
      </w:r>
      <w:r w:rsidR="00B30F6E">
        <w:rPr>
          <w:rFonts w:cstheme="minorHAnsi"/>
          <w:szCs w:val="19"/>
        </w:rPr>
        <w:t>генерального</w:t>
      </w:r>
      <w:r w:rsidR="001349C1" w:rsidRPr="001349C1">
        <w:rPr>
          <w:rFonts w:cstheme="minorHAnsi"/>
          <w:szCs w:val="19"/>
        </w:rPr>
        <w:t xml:space="preserve"> директора </w:t>
      </w:r>
      <w:r w:rsidR="00B30F6E">
        <w:rPr>
          <w:rFonts w:cstheme="minorHAnsi"/>
          <w:szCs w:val="19"/>
        </w:rPr>
        <w:t>Земскова Алексея Сергеевича</w:t>
      </w:r>
      <w:r w:rsidR="001349C1" w:rsidRPr="001349C1">
        <w:rPr>
          <w:rFonts w:cstheme="minorHAnsi"/>
          <w:szCs w:val="19"/>
        </w:rPr>
        <w:t xml:space="preserve">, действующего на основании </w:t>
      </w:r>
      <w:r w:rsidR="00B30F6E">
        <w:rPr>
          <w:rFonts w:cstheme="minorHAnsi"/>
          <w:szCs w:val="19"/>
        </w:rPr>
        <w:t>устава</w:t>
      </w:r>
      <w:r w:rsidR="001349C1" w:rsidRPr="001349C1">
        <w:rPr>
          <w:rFonts w:cstheme="minorHAnsi"/>
          <w:szCs w:val="19"/>
        </w:rPr>
        <w:t xml:space="preserve">, именуемое в дальнейшем «Исполнитель», имеющее лицензию на осуществление медицинской деятельности № </w:t>
      </w:r>
      <w:r w:rsidR="00FA7587" w:rsidRPr="00FA7587">
        <w:rPr>
          <w:rFonts w:cstheme="minorHAnsi"/>
          <w:szCs w:val="19"/>
        </w:rPr>
        <w:t>Л041-01135-35/00562678</w:t>
      </w:r>
      <w:r w:rsidR="00330D80">
        <w:rPr>
          <w:rFonts w:cstheme="minorHAnsi"/>
          <w:szCs w:val="19"/>
        </w:rPr>
        <w:t xml:space="preserve"> </w:t>
      </w:r>
      <w:r w:rsidR="001349C1" w:rsidRPr="001349C1">
        <w:rPr>
          <w:rFonts w:cstheme="minorHAnsi"/>
          <w:szCs w:val="19"/>
        </w:rPr>
        <w:t>от 24.07.2020г, выданную департаментом здравоохранения Вологодской области, и проведение предрейсовых технических осмотров согласно Приказа Минтранса РФ №141 от 06.04.2017 квалифицированными специалистами с другой стороны, далее совместно именуемые «Стороны», и каждый по отдельности «Сторона», заключили настоящий договор о нижеследующем:</w:t>
      </w:r>
    </w:p>
    <w:p w14:paraId="7657B26C" w14:textId="77777777" w:rsidR="003364EC" w:rsidRPr="00534588" w:rsidRDefault="003364EC" w:rsidP="003B597D">
      <w:pPr>
        <w:spacing w:after="0" w:line="240" w:lineRule="auto"/>
        <w:ind w:left="7" w:right="13"/>
        <w:jc w:val="both"/>
        <w:rPr>
          <w:rFonts w:cstheme="minorHAnsi"/>
          <w:szCs w:val="19"/>
        </w:rPr>
      </w:pPr>
    </w:p>
    <w:p w14:paraId="1A9BEBCE" w14:textId="77777777" w:rsidR="003B597D" w:rsidRPr="00534588" w:rsidRDefault="003B597D" w:rsidP="003B597D">
      <w:pPr>
        <w:numPr>
          <w:ilvl w:val="0"/>
          <w:numId w:val="7"/>
        </w:numPr>
        <w:spacing w:after="0" w:line="240" w:lineRule="auto"/>
        <w:ind w:hanging="251"/>
        <w:jc w:val="center"/>
        <w:rPr>
          <w:rFonts w:cstheme="minorHAnsi"/>
          <w:szCs w:val="19"/>
        </w:rPr>
      </w:pPr>
      <w:r w:rsidRPr="00534588">
        <w:rPr>
          <w:rFonts w:cstheme="minorHAnsi"/>
          <w:b/>
          <w:szCs w:val="19"/>
        </w:rPr>
        <w:t>Предмет договора.</w:t>
      </w:r>
    </w:p>
    <w:p w14:paraId="6AB205B1" w14:textId="77777777" w:rsidR="003B597D" w:rsidRDefault="003B597D" w:rsidP="003B597D">
      <w:pPr>
        <w:spacing w:after="0" w:line="240" w:lineRule="auto"/>
        <w:ind w:left="274"/>
        <w:rPr>
          <w:rFonts w:cstheme="minorHAnsi"/>
          <w:szCs w:val="19"/>
        </w:rPr>
      </w:pPr>
    </w:p>
    <w:p w14:paraId="40723562" w14:textId="77777777" w:rsidR="003364EC" w:rsidRPr="00534588" w:rsidRDefault="003364EC" w:rsidP="003B597D">
      <w:pPr>
        <w:spacing w:after="0" w:line="240" w:lineRule="auto"/>
        <w:ind w:left="274"/>
        <w:rPr>
          <w:rFonts w:cstheme="minorHAnsi"/>
          <w:szCs w:val="19"/>
        </w:rPr>
      </w:pPr>
    </w:p>
    <w:p w14:paraId="2A492FBC" w14:textId="0258A853" w:rsidR="008F16B8" w:rsidRPr="008F16B8" w:rsidRDefault="008F16B8" w:rsidP="008F16B8">
      <w:pPr>
        <w:numPr>
          <w:ilvl w:val="1"/>
          <w:numId w:val="13"/>
        </w:numPr>
        <w:spacing w:after="0" w:line="240" w:lineRule="auto"/>
        <w:ind w:left="0" w:right="13" w:firstLine="567"/>
        <w:jc w:val="both"/>
        <w:rPr>
          <w:rFonts w:ascii="Calibri" w:eastAsia="Calibri" w:hAnsi="Calibri" w:cs="Calibri"/>
          <w:szCs w:val="19"/>
        </w:rPr>
      </w:pPr>
      <w:r w:rsidRPr="008F16B8">
        <w:rPr>
          <w:rFonts w:ascii="Calibri" w:eastAsia="Calibri" w:hAnsi="Calibri" w:cs="Calibri"/>
          <w:szCs w:val="19"/>
        </w:rPr>
        <w:t xml:space="preserve">В соответствии с условиями Договора оказание услуги предрейсового осмотра происходит на территории </w:t>
      </w:r>
      <w:r w:rsidRPr="008F16B8">
        <w:rPr>
          <w:rFonts w:ascii="Calibri" w:eastAsia="Calibri" w:hAnsi="Calibri" w:cs="Calibri"/>
          <w:b/>
          <w:szCs w:val="19"/>
        </w:rPr>
        <w:t>Исполнителя</w:t>
      </w:r>
      <w:r w:rsidRPr="008F16B8">
        <w:rPr>
          <w:rFonts w:ascii="Calibri" w:eastAsia="Calibri" w:hAnsi="Calibri" w:cs="Calibri"/>
          <w:szCs w:val="19"/>
        </w:rPr>
        <w:t xml:space="preserve"> по адресу</w:t>
      </w:r>
      <w:r w:rsidR="00F10337" w:rsidRPr="008B0B83">
        <w:rPr>
          <w:rFonts w:cstheme="minorHAnsi"/>
          <w:szCs w:val="19"/>
        </w:rPr>
        <w:t>125424, г. Москва, Волоколамское шоссе 110, офис 11</w:t>
      </w:r>
      <w:r w:rsidR="003364EC">
        <w:rPr>
          <w:rFonts w:ascii="Calibri" w:eastAsia="Calibri" w:hAnsi="Calibri" w:cs="Calibri"/>
          <w:szCs w:val="19"/>
        </w:rPr>
        <w:t>;</w:t>
      </w:r>
      <w:r w:rsidRPr="008F16B8">
        <w:rPr>
          <w:rFonts w:ascii="Calibri" w:eastAsia="Calibri" w:hAnsi="Calibri" w:cs="Calibri"/>
          <w:szCs w:val="19"/>
        </w:rPr>
        <w:t xml:space="preserve"> в Передвижном пункте предрейсового медицинского и технического осмотра</w:t>
      </w:r>
      <w:r w:rsidR="003364EC">
        <w:rPr>
          <w:rFonts w:ascii="Calibri" w:eastAsia="Calibri" w:hAnsi="Calibri" w:cs="Calibri"/>
          <w:szCs w:val="19"/>
        </w:rPr>
        <w:t xml:space="preserve"> на территории заказчика; </w:t>
      </w:r>
      <w:r w:rsidRPr="008F16B8">
        <w:rPr>
          <w:rFonts w:ascii="Calibri" w:eastAsia="Calibri" w:hAnsi="Calibri" w:cs="Calibri"/>
          <w:szCs w:val="19"/>
        </w:rPr>
        <w:t xml:space="preserve">либо </w:t>
      </w:r>
      <w:r w:rsidR="006406FF">
        <w:rPr>
          <w:rFonts w:ascii="Calibri" w:eastAsia="Calibri" w:hAnsi="Calibri" w:cs="Calibri"/>
          <w:szCs w:val="19"/>
        </w:rPr>
        <w:t>бесконтактный</w:t>
      </w:r>
      <w:r w:rsidRPr="008F16B8">
        <w:rPr>
          <w:rFonts w:ascii="Calibri" w:eastAsia="Calibri" w:hAnsi="Calibri" w:cs="Calibri"/>
          <w:szCs w:val="19"/>
        </w:rPr>
        <w:t xml:space="preserve"> предрейсовый осмотр под контролем передвижных пунктов.</w:t>
      </w:r>
    </w:p>
    <w:p w14:paraId="403396F2" w14:textId="77777777"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 xml:space="preserve">Оказание услуги происходит ежедневно, а в выходные дни по сообщению </w:t>
      </w:r>
      <w:r w:rsidRPr="00534588">
        <w:rPr>
          <w:rFonts w:cstheme="minorHAnsi"/>
          <w:b/>
          <w:szCs w:val="19"/>
        </w:rPr>
        <w:t>Заказчика</w:t>
      </w:r>
      <w:r w:rsidRPr="00534588">
        <w:rPr>
          <w:rFonts w:cstheme="minorHAnsi"/>
          <w:szCs w:val="19"/>
        </w:rPr>
        <w:t>.</w:t>
      </w:r>
    </w:p>
    <w:p w14:paraId="1632A951" w14:textId="7872B3B1"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b/>
          <w:szCs w:val="19"/>
        </w:rPr>
        <w:t>Исполнитель</w:t>
      </w:r>
      <w:r w:rsidRPr="00534588">
        <w:rPr>
          <w:rFonts w:cstheme="minorHAnsi"/>
          <w:szCs w:val="19"/>
        </w:rPr>
        <w:t xml:space="preserve"> осуществляет внешний и технический предрейсовый осмотр (далее «Технический осмотр») автотранспортных средств (далее «Транспортных средств»), указанных в п. 1.6 настоящего Договора, а также обеспечивает прохождение водителями Транспортных средств </w:t>
      </w:r>
      <w:r w:rsidRPr="00534588">
        <w:rPr>
          <w:rFonts w:cstheme="minorHAnsi"/>
          <w:b/>
          <w:szCs w:val="19"/>
        </w:rPr>
        <w:t>Заказчика,</w:t>
      </w:r>
      <w:r w:rsidRPr="00534588">
        <w:rPr>
          <w:rFonts w:cstheme="minorHAnsi"/>
          <w:szCs w:val="19"/>
        </w:rPr>
        <w:t xml:space="preserve"> указанными в п. 1.7 настоящего Договора (далее «Водители»), предрейсов</w:t>
      </w:r>
      <w:r w:rsidR="00095371">
        <w:rPr>
          <w:rFonts w:cstheme="minorHAnsi"/>
          <w:szCs w:val="19"/>
        </w:rPr>
        <w:t>ый</w:t>
      </w:r>
      <w:r w:rsidRPr="00534588">
        <w:rPr>
          <w:rFonts w:cstheme="minorHAnsi"/>
          <w:szCs w:val="19"/>
        </w:rPr>
        <w:t xml:space="preserve"> медицинск</w:t>
      </w:r>
      <w:r w:rsidR="00095371">
        <w:rPr>
          <w:rFonts w:cstheme="minorHAnsi"/>
          <w:szCs w:val="19"/>
        </w:rPr>
        <w:t xml:space="preserve">ий </w:t>
      </w:r>
      <w:r w:rsidRPr="00534588">
        <w:rPr>
          <w:rFonts w:cstheme="minorHAnsi"/>
          <w:szCs w:val="19"/>
        </w:rPr>
        <w:t>осмотр</w:t>
      </w:r>
      <w:r w:rsidR="00095371">
        <w:rPr>
          <w:rFonts w:cstheme="minorHAnsi"/>
          <w:szCs w:val="19"/>
        </w:rPr>
        <w:t>, а также</w:t>
      </w:r>
      <w:r w:rsidR="00095371" w:rsidRPr="00095371">
        <w:t xml:space="preserve"> </w:t>
      </w:r>
      <w:r w:rsidR="00095371" w:rsidRPr="00095371">
        <w:rPr>
          <w:rFonts w:cstheme="minorHAnsi"/>
          <w:szCs w:val="19"/>
        </w:rPr>
        <w:t>проводит инструктаж по безопасности дорожного движения (далее – БДД</w:t>
      </w:r>
      <w:proofErr w:type="gramStart"/>
      <w:r w:rsidR="00095371" w:rsidRPr="00095371">
        <w:rPr>
          <w:rFonts w:cstheme="minorHAnsi"/>
          <w:szCs w:val="19"/>
        </w:rPr>
        <w:t>)</w:t>
      </w:r>
      <w:r w:rsidR="00095371">
        <w:rPr>
          <w:rFonts w:cstheme="minorHAnsi"/>
          <w:szCs w:val="19"/>
        </w:rPr>
        <w:t xml:space="preserve"> </w:t>
      </w:r>
      <w:r w:rsidRPr="00534588">
        <w:rPr>
          <w:rFonts w:cstheme="minorHAnsi"/>
          <w:szCs w:val="19"/>
        </w:rPr>
        <w:t>.</w:t>
      </w:r>
      <w:proofErr w:type="gramEnd"/>
    </w:p>
    <w:p w14:paraId="30965561" w14:textId="77777777"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b/>
          <w:szCs w:val="19"/>
        </w:rPr>
        <w:t>Заказчик</w:t>
      </w:r>
      <w:r w:rsidRPr="00534588">
        <w:rPr>
          <w:rFonts w:cstheme="minorHAnsi"/>
          <w:szCs w:val="19"/>
        </w:rPr>
        <w:t xml:space="preserve"> обязуется оплатить оказанные услуги в сроки и в порядке, которые предусмотрены разделом 5 Договора.</w:t>
      </w:r>
    </w:p>
    <w:p w14:paraId="1256329F" w14:textId="77777777"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 xml:space="preserve">Конкретный перечень услуг, оказываемых </w:t>
      </w:r>
      <w:r w:rsidRPr="00534588">
        <w:rPr>
          <w:rFonts w:cstheme="minorHAnsi"/>
          <w:b/>
          <w:szCs w:val="19"/>
        </w:rPr>
        <w:t>Заказчику,</w:t>
      </w:r>
      <w:r w:rsidRPr="00534588">
        <w:rPr>
          <w:rFonts w:cstheme="minorHAnsi"/>
          <w:szCs w:val="19"/>
        </w:rPr>
        <w:t xml:space="preserve"> указывается в Приложении к Договору, являющимся его неотъемлемой частью.</w:t>
      </w:r>
    </w:p>
    <w:p w14:paraId="56D03138" w14:textId="0E02EA31" w:rsidR="007F3DE8" w:rsidRPr="007F3DE8" w:rsidRDefault="003B597D" w:rsidP="007F3DE8">
      <w:pPr>
        <w:numPr>
          <w:ilvl w:val="1"/>
          <w:numId w:val="7"/>
        </w:numPr>
        <w:spacing w:after="0" w:line="240" w:lineRule="auto"/>
        <w:ind w:left="0" w:right="13" w:firstLine="567"/>
        <w:jc w:val="both"/>
        <w:rPr>
          <w:rFonts w:cstheme="minorHAnsi"/>
          <w:szCs w:val="19"/>
        </w:rPr>
      </w:pPr>
      <w:r w:rsidRPr="00534588">
        <w:rPr>
          <w:rFonts w:cstheme="minorHAnsi"/>
          <w:szCs w:val="19"/>
        </w:rPr>
        <w:t>Перечень автотранспортных средств, в отношении которых проводится технический осмотр:</w:t>
      </w:r>
    </w:p>
    <w:p w14:paraId="1F25CECB" w14:textId="353C4564" w:rsidR="00FC2947" w:rsidRPr="0046082A" w:rsidRDefault="006406FF" w:rsidP="00FC2947">
      <w:pPr>
        <w:widowControl w:val="0"/>
        <w:suppressAutoHyphens/>
        <w:ind w:left="1191" w:hanging="340"/>
        <w:rPr>
          <w:b/>
          <w:bCs/>
        </w:rPr>
      </w:pPr>
      <w:r>
        <w:rPr>
          <w:rFonts w:ascii="Times New Roman" w:eastAsia="Calibri" w:hAnsi="Times New Roman" w:cs="Times New Roman"/>
          <w:b/>
          <w:bCs/>
          <w:color w:val="000000"/>
          <w:kern w:val="2"/>
          <w:lang w:val="uk-UA" w:eastAsia="ru-RU"/>
        </w:rPr>
        <w:t>1.</w:t>
      </w:r>
      <w:r w:rsidR="00FC2947" w:rsidRPr="0046082A">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hAnsi="Times New Roman" w:cs="Times New Roman"/>
          <w:b/>
          <w:bCs/>
        </w:rPr>
        <w:t>марка_авто</w:t>
      </w:r>
      <w:proofErr w:type="spellEnd"/>
      <w:r w:rsidR="00FC2947" w:rsidRPr="0046082A">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hAnsi="Times New Roman" w:cs="Times New Roman"/>
          <w:b/>
          <w:bCs/>
        </w:rPr>
        <w:t>модель_</w:t>
      </w:r>
      <w:r w:rsidR="00F10337" w:rsidRPr="0046082A">
        <w:rPr>
          <w:rFonts w:ascii="Times New Roman" w:hAnsi="Times New Roman" w:cs="Times New Roman"/>
          <w:b/>
          <w:bCs/>
        </w:rPr>
        <w:t>авто</w:t>
      </w:r>
      <w:proofErr w:type="spellEnd"/>
      <w:r w:rsidR="00F10337" w:rsidRPr="0046082A">
        <w:rPr>
          <w:rFonts w:ascii="Times New Roman" w:eastAsia="Calibri" w:hAnsi="Times New Roman" w:cs="Times New Roman"/>
          <w:b/>
          <w:bCs/>
          <w:color w:val="000000"/>
          <w:kern w:val="2"/>
          <w:lang w:val="uk-UA" w:eastAsia="ru-RU"/>
        </w:rPr>
        <w:t>,</w:t>
      </w:r>
      <w:r w:rsidR="00F10337">
        <w:rPr>
          <w:rFonts w:ascii="Times New Roman" w:eastAsia="Calibri" w:hAnsi="Times New Roman" w:cs="Times New Roman"/>
          <w:b/>
          <w:bCs/>
          <w:color w:val="000000"/>
          <w:kern w:val="2"/>
          <w:lang w:val="uk-UA" w:eastAsia="ru-RU"/>
        </w:rPr>
        <w:t xml:space="preserve"> </w:t>
      </w:r>
      <w:proofErr w:type="spellStart"/>
      <w:r w:rsidR="00F10337" w:rsidRPr="0046082A">
        <w:rPr>
          <w:rFonts w:ascii="Times New Roman" w:eastAsia="Calibri" w:hAnsi="Times New Roman" w:cs="Times New Roman"/>
          <w:b/>
          <w:bCs/>
          <w:color w:val="000000"/>
          <w:kern w:val="2"/>
          <w:lang w:val="uk-UA" w:eastAsia="ru-RU"/>
        </w:rPr>
        <w:t>регистрационный</w:t>
      </w:r>
      <w:proofErr w:type="spellEnd"/>
      <w:r w:rsidR="00FC2947" w:rsidRPr="0046082A">
        <w:rPr>
          <w:rFonts w:ascii="Times New Roman" w:hAnsi="Times New Roman" w:cs="Times New Roman"/>
          <w:b/>
          <w:bCs/>
        </w:rPr>
        <w:t xml:space="preserve"> номер: </w:t>
      </w:r>
      <w:proofErr w:type="spellStart"/>
      <w:r w:rsidR="00FC2947" w:rsidRPr="0046082A">
        <w:rPr>
          <w:rFonts w:ascii="Times New Roman" w:hAnsi="Times New Roman" w:cs="Times New Roman"/>
          <w:b/>
          <w:bCs/>
        </w:rPr>
        <w:t>номер_авто</w:t>
      </w:r>
      <w:proofErr w:type="spellEnd"/>
    </w:p>
    <w:p w14:paraId="7276C5BB" w14:textId="77777777" w:rsidR="007F3DE8" w:rsidRPr="00534588" w:rsidRDefault="007F3DE8" w:rsidP="007F3DE8">
      <w:pPr>
        <w:spacing w:after="0" w:line="240" w:lineRule="auto"/>
        <w:ind w:right="13"/>
        <w:jc w:val="both"/>
        <w:rPr>
          <w:rFonts w:cstheme="minorHAnsi"/>
          <w:szCs w:val="19"/>
        </w:rPr>
      </w:pPr>
    </w:p>
    <w:p w14:paraId="4EC8309C" w14:textId="1C68E2A6" w:rsidR="003B597D"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Перечень водителей, в отношении которых проводится предрейсовый медицинский осмотр в рамках настоящего договора:</w:t>
      </w:r>
    </w:p>
    <w:p w14:paraId="02B5A35C" w14:textId="78362917" w:rsidR="00FC2947" w:rsidRPr="0046082A" w:rsidRDefault="006406FF" w:rsidP="00FC2947">
      <w:pPr>
        <w:widowControl w:val="0"/>
        <w:suppressAutoHyphens/>
        <w:ind w:left="1191" w:hanging="340"/>
        <w:rPr>
          <w:b/>
          <w:bCs/>
        </w:rPr>
      </w:pPr>
      <w:bookmarkStart w:id="0" w:name="_Hlk147154948"/>
      <w:r>
        <w:rPr>
          <w:rFonts w:ascii="Times New Roman" w:eastAsia="Calibri" w:hAnsi="Times New Roman" w:cs="Times New Roman"/>
          <w:b/>
          <w:bCs/>
          <w:color w:val="000000"/>
          <w:kern w:val="2"/>
          <w:lang w:val="uk-UA" w:eastAsia="ru-RU"/>
        </w:rPr>
        <w:t>1</w:t>
      </w:r>
      <w:r w:rsidR="00FC2947" w:rsidRPr="0046082A">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фамилия</w:t>
      </w:r>
      <w:proofErr w:type="spellEnd"/>
      <w:r>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имя</w:t>
      </w:r>
      <w:proofErr w:type="spellEnd"/>
      <w:r>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отчество</w:t>
      </w:r>
      <w:proofErr w:type="spellEnd"/>
      <w:r>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водителя</w:t>
      </w:r>
      <w:proofErr w:type="spellEnd"/>
      <w:r w:rsidR="00FC2947" w:rsidRPr="0046082A">
        <w:rPr>
          <w:rFonts w:ascii="Times New Roman" w:eastAsia="Calibri" w:hAnsi="Times New Roman" w:cs="Times New Roman"/>
          <w:b/>
          <w:bCs/>
          <w:color w:val="000000"/>
          <w:kern w:val="2"/>
          <w:lang w:val="uk-UA" w:eastAsia="ru-RU"/>
        </w:rPr>
        <w:t>,  дата</w:t>
      </w:r>
      <w:r>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рождения</w:t>
      </w:r>
      <w:proofErr w:type="spellEnd"/>
      <w:r>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водителя</w:t>
      </w:r>
      <w:proofErr w:type="spellEnd"/>
      <w:r>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г.р</w:t>
      </w:r>
      <w:proofErr w:type="spellEnd"/>
      <w:r w:rsidR="00FC2947" w:rsidRPr="0046082A">
        <w:rPr>
          <w:rFonts w:ascii="Times New Roman" w:eastAsia="Calibri" w:hAnsi="Times New Roman" w:cs="Times New Roman"/>
          <w:b/>
          <w:bCs/>
          <w:color w:val="000000"/>
          <w:kern w:val="2"/>
          <w:lang w:val="uk-UA" w:eastAsia="ru-RU"/>
        </w:rPr>
        <w:t>.</w:t>
      </w:r>
      <w:r>
        <w:rPr>
          <w:rFonts w:ascii="Times New Roman" w:eastAsia="Calibri" w:hAnsi="Times New Roman" w:cs="Times New Roman"/>
          <w:b/>
          <w:bCs/>
          <w:color w:val="000000"/>
          <w:kern w:val="2"/>
          <w:lang w:val="uk-UA" w:eastAsia="ru-RU"/>
        </w:rPr>
        <w:t>_____________</w:t>
      </w:r>
      <w:r w:rsidR="00FC2947" w:rsidRPr="0046082A">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тел</w:t>
      </w:r>
      <w:proofErr w:type="spellEnd"/>
      <w:r w:rsidR="00FC2947" w:rsidRPr="0046082A">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телефон_водителя</w:t>
      </w:r>
      <w:proofErr w:type="spellEnd"/>
      <w:r>
        <w:rPr>
          <w:rFonts w:ascii="Times New Roman" w:eastAsia="Calibri" w:hAnsi="Times New Roman" w:cs="Times New Roman"/>
          <w:b/>
          <w:bCs/>
          <w:color w:val="000000"/>
          <w:kern w:val="2"/>
          <w:lang w:val="uk-UA" w:eastAsia="ru-RU"/>
        </w:rPr>
        <w:t xml:space="preserve">, СНИЛС: </w:t>
      </w:r>
      <w:proofErr w:type="spellStart"/>
      <w:r>
        <w:rPr>
          <w:rFonts w:ascii="Times New Roman" w:eastAsia="Calibri" w:hAnsi="Times New Roman" w:cs="Times New Roman"/>
          <w:b/>
          <w:bCs/>
          <w:color w:val="000000"/>
          <w:kern w:val="2"/>
          <w:lang w:val="uk-UA" w:eastAsia="ru-RU"/>
        </w:rPr>
        <w:t>снилс</w:t>
      </w:r>
      <w:proofErr w:type="spellEnd"/>
      <w:r w:rsidR="003364EC">
        <w:rPr>
          <w:rFonts w:ascii="Times New Roman" w:eastAsia="Calibri" w:hAnsi="Times New Roman" w:cs="Times New Roman"/>
          <w:b/>
          <w:bCs/>
          <w:color w:val="000000"/>
          <w:kern w:val="2"/>
          <w:lang w:val="uk-UA" w:eastAsia="ru-RU"/>
        </w:rPr>
        <w:t xml:space="preserve"> </w:t>
      </w:r>
      <w:proofErr w:type="spellStart"/>
      <w:r>
        <w:rPr>
          <w:rFonts w:ascii="Times New Roman" w:eastAsia="Calibri" w:hAnsi="Times New Roman" w:cs="Times New Roman"/>
          <w:b/>
          <w:bCs/>
          <w:color w:val="000000"/>
          <w:kern w:val="2"/>
          <w:lang w:val="uk-UA" w:eastAsia="ru-RU"/>
        </w:rPr>
        <w:t>водителя</w:t>
      </w:r>
      <w:proofErr w:type="spellEnd"/>
      <w:r w:rsidR="003364EC">
        <w:rPr>
          <w:rFonts w:ascii="Times New Roman" w:eastAsia="Calibri" w:hAnsi="Times New Roman" w:cs="Times New Roman"/>
          <w:b/>
          <w:bCs/>
          <w:color w:val="000000"/>
          <w:kern w:val="2"/>
          <w:lang w:val="uk-UA" w:eastAsia="ru-RU"/>
        </w:rPr>
        <w:t>.</w:t>
      </w:r>
    </w:p>
    <w:bookmarkEnd w:id="0"/>
    <w:p w14:paraId="7ECBC860" w14:textId="77777777" w:rsidR="007F3DE8" w:rsidRPr="00534588" w:rsidRDefault="007F3DE8" w:rsidP="007F3DE8">
      <w:pPr>
        <w:spacing w:after="0" w:line="240" w:lineRule="auto"/>
        <w:ind w:right="13"/>
        <w:jc w:val="both"/>
        <w:rPr>
          <w:rFonts w:cstheme="minorHAnsi"/>
          <w:szCs w:val="19"/>
        </w:rPr>
      </w:pPr>
    </w:p>
    <w:p w14:paraId="5BC9292C" w14:textId="77777777" w:rsidR="003364EC" w:rsidRDefault="003364EC" w:rsidP="003364EC">
      <w:pPr>
        <w:pStyle w:val="a8"/>
        <w:numPr>
          <w:ilvl w:val="1"/>
          <w:numId w:val="7"/>
        </w:numPr>
        <w:spacing w:after="0" w:line="240" w:lineRule="auto"/>
        <w:ind w:left="0" w:right="13" w:firstLine="567"/>
        <w:contextualSpacing w:val="0"/>
        <w:jc w:val="both"/>
        <w:rPr>
          <w:rFonts w:cstheme="minorHAnsi"/>
          <w:szCs w:val="19"/>
        </w:rPr>
      </w:pPr>
      <w:r>
        <w:rPr>
          <w:rFonts w:cstheme="minorHAnsi"/>
          <w:szCs w:val="19"/>
        </w:rPr>
        <w:t>По результатам проведения осмотров водителям выдаются электронные путевые листы по средством направления электронного образа путевого листа через Приложение «МедТехРейс»</w:t>
      </w:r>
    </w:p>
    <w:p w14:paraId="40376F60" w14:textId="4A92CFF3" w:rsidR="003B597D" w:rsidRPr="00534588" w:rsidRDefault="003B597D" w:rsidP="003B597D">
      <w:pPr>
        <w:pStyle w:val="a8"/>
        <w:numPr>
          <w:ilvl w:val="1"/>
          <w:numId w:val="7"/>
        </w:numPr>
        <w:spacing w:after="0" w:line="240" w:lineRule="auto"/>
        <w:ind w:left="0" w:right="13" w:firstLine="567"/>
        <w:contextualSpacing w:val="0"/>
        <w:jc w:val="both"/>
        <w:rPr>
          <w:rFonts w:cstheme="minorHAnsi"/>
          <w:szCs w:val="19"/>
        </w:rPr>
      </w:pPr>
      <w:r w:rsidRPr="00534588">
        <w:rPr>
          <w:rFonts w:cstheme="minorHAnsi"/>
          <w:szCs w:val="19"/>
        </w:rPr>
        <w:lastRenderedPageBreak/>
        <w:t>Список водителей и автотранспортных средств, в отношении которых проводиться медицинский предрейсовый и технический осмотр, может дополняться в соответствии с дополнительным соглашением, являющимся неотъемлемой частью настоящего договора.</w:t>
      </w:r>
    </w:p>
    <w:p w14:paraId="33F330ED" w14:textId="66EBFEE2" w:rsidR="00252012" w:rsidRPr="00252012" w:rsidRDefault="003B597D" w:rsidP="00252012">
      <w:pPr>
        <w:pStyle w:val="a8"/>
        <w:numPr>
          <w:ilvl w:val="1"/>
          <w:numId w:val="7"/>
        </w:numPr>
        <w:ind w:left="0" w:right="13" w:firstLine="567"/>
        <w:rPr>
          <w:rFonts w:cstheme="minorHAnsi"/>
          <w:szCs w:val="19"/>
        </w:rPr>
      </w:pPr>
      <w:r w:rsidRPr="00534588">
        <w:rPr>
          <w:rFonts w:cstheme="minorHAnsi"/>
          <w:szCs w:val="19"/>
        </w:rPr>
        <w:t>Стороны подписывают акт сдачи-приемки оказанных услуг на ежемесячной основе. Исполнитель обязана направить Заказчику акт сдачи-приемки оказанных услуг в течение 5 (пяти) рабочих дней по окончании календарного месяца. Заказчик обязан в течение 5 (пяти) рабочих дней подписать акт либо предоставить в тот же срок мотивированный отказ.</w:t>
      </w:r>
      <w:r w:rsidR="004D3C24">
        <w:rPr>
          <w:rFonts w:cstheme="minorHAnsi"/>
          <w:szCs w:val="19"/>
        </w:rPr>
        <w:t xml:space="preserve"> </w:t>
      </w:r>
      <w:r w:rsidRPr="00534588">
        <w:rPr>
          <w:rFonts w:cstheme="minorHAnsi"/>
          <w:szCs w:val="19"/>
        </w:rPr>
        <w:t xml:space="preserve"> В случае наличия недостатков в оказании услуг Исполнитель устраняет недостатки за свой счет в согласованный Сторонами срок.</w:t>
      </w:r>
      <w:r w:rsidR="004D3C24">
        <w:rPr>
          <w:rFonts w:cstheme="minorHAnsi"/>
          <w:szCs w:val="19"/>
        </w:rPr>
        <w:t xml:space="preserve"> </w:t>
      </w:r>
      <w:r w:rsidRPr="00534588">
        <w:rPr>
          <w:rFonts w:cstheme="minorHAnsi"/>
          <w:szCs w:val="19"/>
        </w:rPr>
        <w:t xml:space="preserve"> </w:t>
      </w:r>
      <w:r w:rsidR="00252012" w:rsidRPr="00252012">
        <w:rPr>
          <w:rFonts w:cstheme="minorHAnsi"/>
          <w:szCs w:val="19"/>
        </w:rPr>
        <w:t xml:space="preserve">В случае если Заказчик не направляет подписанный Акт об оказании услуг и не представляет мотивированный отказ от его подписания в течение вышеуказанного срока, Акт об оказании услуг - принятым Заказчиком, а услуги </w:t>
      </w:r>
      <w:r w:rsidR="00252012">
        <w:rPr>
          <w:rFonts w:cstheme="minorHAnsi"/>
          <w:szCs w:val="19"/>
        </w:rPr>
        <w:t>оказанными</w:t>
      </w:r>
      <w:r w:rsidR="00252012" w:rsidRPr="00252012">
        <w:rPr>
          <w:rFonts w:cstheme="minorHAnsi"/>
          <w:szCs w:val="19"/>
        </w:rPr>
        <w:t xml:space="preserve"> в полном объеме.</w:t>
      </w:r>
    </w:p>
    <w:p w14:paraId="29234902" w14:textId="77777777" w:rsidR="003B597D" w:rsidRPr="00534588" w:rsidRDefault="003B597D" w:rsidP="003B597D">
      <w:pPr>
        <w:pStyle w:val="a8"/>
        <w:numPr>
          <w:ilvl w:val="1"/>
          <w:numId w:val="7"/>
        </w:numPr>
        <w:spacing w:after="0" w:line="240" w:lineRule="auto"/>
        <w:ind w:left="0" w:right="13" w:firstLine="567"/>
        <w:contextualSpacing w:val="0"/>
        <w:jc w:val="both"/>
        <w:rPr>
          <w:rFonts w:cstheme="minorHAnsi"/>
          <w:szCs w:val="19"/>
        </w:rPr>
      </w:pPr>
      <w:r w:rsidRPr="00534588">
        <w:rPr>
          <w:rFonts w:cstheme="minorHAnsi"/>
          <w:szCs w:val="19"/>
        </w:rPr>
        <w:t>Заказчик в соответствии с Федеральным законом РФ от 27.07.2006 года № 152-ФЗ «О персональных данных» выражает Исполнителю согласие на обработку своих персональных данных, содержащихся в документах, передаваемых Исполнителю, в целях осуществления Исполнителем прямых контактов с Заказчиком с помощью средств связи, в целях обеспечения исполнения настоящего Договора.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передачу), обезличивания, блокирования, уничтожения персональных данных как на бумажных, так и на электронных носителях. Настоящее согласие Заказчика действительно в течение срока действия настоящего Договора и в течение 5 лет после окончания срока действия Договора.</w:t>
      </w:r>
    </w:p>
    <w:p w14:paraId="49B48DAB" w14:textId="77777777" w:rsidR="003B597D" w:rsidRDefault="003B597D" w:rsidP="003B597D">
      <w:pPr>
        <w:pStyle w:val="a8"/>
        <w:spacing w:after="0" w:line="240" w:lineRule="auto"/>
        <w:ind w:left="1109" w:right="13"/>
        <w:contextualSpacing w:val="0"/>
        <w:jc w:val="both"/>
        <w:rPr>
          <w:rFonts w:cstheme="minorHAnsi"/>
          <w:szCs w:val="19"/>
        </w:rPr>
      </w:pPr>
    </w:p>
    <w:p w14:paraId="124FF6FD" w14:textId="77777777" w:rsidR="003364EC" w:rsidRPr="00534588" w:rsidRDefault="003364EC" w:rsidP="003B597D">
      <w:pPr>
        <w:pStyle w:val="a8"/>
        <w:spacing w:after="0" w:line="240" w:lineRule="auto"/>
        <w:ind w:left="1109" w:right="13"/>
        <w:contextualSpacing w:val="0"/>
        <w:jc w:val="both"/>
        <w:rPr>
          <w:rFonts w:cstheme="minorHAnsi"/>
          <w:szCs w:val="19"/>
        </w:rPr>
      </w:pPr>
    </w:p>
    <w:p w14:paraId="2EABBEF3" w14:textId="13E13899" w:rsidR="003B597D" w:rsidRPr="00534588" w:rsidRDefault="003B597D" w:rsidP="003B597D">
      <w:pPr>
        <w:pStyle w:val="a8"/>
        <w:numPr>
          <w:ilvl w:val="0"/>
          <w:numId w:val="7"/>
        </w:numPr>
        <w:spacing w:after="0" w:line="240" w:lineRule="auto"/>
        <w:ind w:hanging="10"/>
        <w:contextualSpacing w:val="0"/>
        <w:jc w:val="center"/>
        <w:rPr>
          <w:rFonts w:cstheme="minorHAnsi"/>
          <w:szCs w:val="19"/>
        </w:rPr>
      </w:pPr>
      <w:r w:rsidRPr="00534588">
        <w:rPr>
          <w:rFonts w:cstheme="minorHAnsi"/>
          <w:b/>
          <w:szCs w:val="19"/>
        </w:rPr>
        <w:t>Права и обязанности Сторон.</w:t>
      </w:r>
    </w:p>
    <w:p w14:paraId="0DC9445A" w14:textId="77777777" w:rsidR="003B597D" w:rsidRDefault="003B597D" w:rsidP="003B597D">
      <w:pPr>
        <w:pStyle w:val="a8"/>
        <w:spacing w:after="0" w:line="240" w:lineRule="auto"/>
        <w:ind w:left="274"/>
        <w:contextualSpacing w:val="0"/>
        <w:rPr>
          <w:rFonts w:cstheme="minorHAnsi"/>
          <w:szCs w:val="19"/>
        </w:rPr>
      </w:pPr>
    </w:p>
    <w:p w14:paraId="58285724" w14:textId="77777777" w:rsidR="003364EC" w:rsidRPr="00534588" w:rsidRDefault="003364EC" w:rsidP="003B597D">
      <w:pPr>
        <w:pStyle w:val="a8"/>
        <w:spacing w:after="0" w:line="240" w:lineRule="auto"/>
        <w:ind w:left="274"/>
        <w:contextualSpacing w:val="0"/>
        <w:rPr>
          <w:rFonts w:cstheme="minorHAnsi"/>
          <w:szCs w:val="19"/>
        </w:rPr>
      </w:pPr>
    </w:p>
    <w:p w14:paraId="7D4FDC86" w14:textId="77777777" w:rsidR="003B597D" w:rsidRPr="00534588" w:rsidRDefault="003B597D" w:rsidP="003B597D">
      <w:pPr>
        <w:tabs>
          <w:tab w:val="left" w:pos="993"/>
        </w:tabs>
        <w:spacing w:after="0" w:line="240" w:lineRule="auto"/>
        <w:ind w:right="13" w:firstLine="567"/>
        <w:rPr>
          <w:rFonts w:cstheme="minorHAnsi"/>
          <w:szCs w:val="19"/>
        </w:rPr>
      </w:pPr>
      <w:r w:rsidRPr="00534588">
        <w:rPr>
          <w:rFonts w:cstheme="minorHAnsi"/>
          <w:b/>
          <w:szCs w:val="19"/>
        </w:rPr>
        <w:t>2.1. Исполнитель обязан:</w:t>
      </w:r>
    </w:p>
    <w:p w14:paraId="7BCC0AD8" w14:textId="77777777" w:rsidR="003B597D" w:rsidRPr="00534588" w:rsidRDefault="003B597D" w:rsidP="003B597D">
      <w:pPr>
        <w:pStyle w:val="a8"/>
        <w:numPr>
          <w:ilvl w:val="2"/>
          <w:numId w:val="11"/>
        </w:numPr>
        <w:tabs>
          <w:tab w:val="left" w:pos="993"/>
        </w:tabs>
        <w:spacing w:after="0" w:line="240" w:lineRule="auto"/>
        <w:ind w:left="0" w:right="13" w:firstLine="567"/>
        <w:contextualSpacing w:val="0"/>
        <w:jc w:val="both"/>
        <w:rPr>
          <w:rFonts w:cstheme="minorHAnsi"/>
          <w:szCs w:val="19"/>
        </w:rPr>
      </w:pPr>
      <w:r w:rsidRPr="00534588">
        <w:rPr>
          <w:rFonts w:cstheme="minorHAnsi"/>
          <w:szCs w:val="19"/>
        </w:rPr>
        <w:t>Обеспечить руководство и контроль за деятельностью контролеров выездного контрольно-технического пункта, (далее «Контролеров»), осуществляющих Технический осмотр Транспортных средств.</w:t>
      </w:r>
    </w:p>
    <w:p w14:paraId="5DC8FE92"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После проведения Технического осмотра, по желанию </w:t>
      </w:r>
      <w:r w:rsidRPr="00534588">
        <w:rPr>
          <w:rFonts w:cstheme="minorHAnsi"/>
          <w:b/>
          <w:szCs w:val="19"/>
        </w:rPr>
        <w:t>Заказчика</w:t>
      </w:r>
      <w:r w:rsidRPr="00534588">
        <w:rPr>
          <w:rFonts w:cstheme="minorHAnsi"/>
          <w:szCs w:val="19"/>
        </w:rPr>
        <w:t xml:space="preserve"> произвести фотографирование Транспортных средств и отправить фотографии на электронную почту </w:t>
      </w:r>
      <w:r w:rsidRPr="00534588">
        <w:rPr>
          <w:rFonts w:cstheme="minorHAnsi"/>
          <w:b/>
          <w:szCs w:val="19"/>
        </w:rPr>
        <w:t>Заказчика</w:t>
      </w:r>
      <w:r w:rsidRPr="00534588">
        <w:rPr>
          <w:rFonts w:cstheme="minorHAnsi"/>
          <w:szCs w:val="19"/>
        </w:rPr>
        <w:t>, указанную в Договоре.</w:t>
      </w:r>
    </w:p>
    <w:p w14:paraId="02DB1BDB"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Вести техническую учетно-отчетную документацию.</w:t>
      </w:r>
    </w:p>
    <w:p w14:paraId="2AC85ADB"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Осуществлять технический осмотр в соответствии с разделом 3 Договора.</w:t>
      </w:r>
    </w:p>
    <w:p w14:paraId="6352432C"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Своевременно обеспечивать надлежащий и качественный уровень оказания медицинских услуг, являющихся предметом Договора.</w:t>
      </w:r>
    </w:p>
    <w:p w14:paraId="65E7E7FE"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Вести медицинскую учетно-отчетную документацию.</w:t>
      </w:r>
    </w:p>
    <w:p w14:paraId="0CBBE287"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Не предоставлять сторонним лицам без письменного согласия водителя через сотрудника </w:t>
      </w:r>
      <w:r w:rsidRPr="00534588">
        <w:rPr>
          <w:rFonts w:cstheme="minorHAnsi"/>
          <w:b/>
          <w:szCs w:val="19"/>
        </w:rPr>
        <w:t>Заказчика</w:t>
      </w:r>
      <w:r w:rsidRPr="00534588">
        <w:rPr>
          <w:rFonts w:cstheme="minorHAnsi"/>
          <w:szCs w:val="19"/>
        </w:rPr>
        <w:t xml:space="preserve"> или лица, указанного </w:t>
      </w:r>
      <w:r w:rsidRPr="00534588">
        <w:rPr>
          <w:rFonts w:cstheme="minorHAnsi"/>
          <w:b/>
          <w:szCs w:val="19"/>
        </w:rPr>
        <w:t>Заказчиком,</w:t>
      </w:r>
      <w:r w:rsidRPr="00534588">
        <w:rPr>
          <w:rFonts w:cstheme="minorHAnsi"/>
          <w:szCs w:val="19"/>
        </w:rPr>
        <w:t xml:space="preserve"> или их законных представителей, медицинскую документацию, которая составляет медицинскую тайну.</w:t>
      </w:r>
    </w:p>
    <w:p w14:paraId="1EEE140F"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В случае невозможности оказания медицинских услуг заблаговременно информировать об этом </w:t>
      </w:r>
      <w:r w:rsidRPr="00534588">
        <w:rPr>
          <w:rFonts w:cstheme="minorHAnsi"/>
          <w:b/>
          <w:szCs w:val="19"/>
        </w:rPr>
        <w:t>Заказчика</w:t>
      </w:r>
      <w:r w:rsidRPr="00534588">
        <w:rPr>
          <w:rFonts w:cstheme="minorHAnsi"/>
          <w:szCs w:val="19"/>
        </w:rPr>
        <w:t>.</w:t>
      </w:r>
    </w:p>
    <w:p w14:paraId="2E845413"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Осуществлять Медицинские осмотры в соответствии с разделом 4 Договора.</w:t>
      </w:r>
    </w:p>
    <w:p w14:paraId="259A2177"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По запросу Заказчика предоставлять Заказчику техническую и медицинскую учетно-отчетную документацию.</w:t>
      </w:r>
    </w:p>
    <w:p w14:paraId="25028D6D"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b/>
          <w:szCs w:val="19"/>
        </w:rPr>
        <w:t>Заказчик обязан:</w:t>
      </w:r>
    </w:p>
    <w:p w14:paraId="6DF8551A"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Оплачивать все услуги, предусмотренные Договором, в соответствии с разделом 5 Договора.</w:t>
      </w:r>
    </w:p>
    <w:p w14:paraId="662CBCEB" w14:textId="77777777" w:rsidR="003364EC" w:rsidRPr="001C4643" w:rsidRDefault="003364EC" w:rsidP="003364EC">
      <w:pPr>
        <w:numPr>
          <w:ilvl w:val="2"/>
          <w:numId w:val="11"/>
        </w:numPr>
        <w:tabs>
          <w:tab w:val="left" w:pos="993"/>
        </w:tabs>
        <w:spacing w:after="0" w:line="240" w:lineRule="auto"/>
        <w:ind w:left="0" w:right="13" w:firstLine="567"/>
        <w:jc w:val="both"/>
        <w:rPr>
          <w:rFonts w:cstheme="minorHAnsi"/>
          <w:szCs w:val="19"/>
        </w:rPr>
      </w:pPr>
      <w:r w:rsidRPr="001C4643">
        <w:rPr>
          <w:rFonts w:eastAsia="Times New Roman" w:cstheme="minorHAnsi"/>
          <w:color w:val="1A1A1A"/>
        </w:rPr>
        <w:t>Выпустить УКЭЦП (Квалифицированную электронную цифровую подпись)</w:t>
      </w:r>
    </w:p>
    <w:p w14:paraId="5D587749" w14:textId="77777777" w:rsidR="003364EC" w:rsidRDefault="003364EC" w:rsidP="003364EC">
      <w:pPr>
        <w:shd w:val="clear" w:color="auto" w:fill="FFFFFF"/>
        <w:spacing w:after="0" w:line="240" w:lineRule="auto"/>
        <w:rPr>
          <w:rFonts w:eastAsia="Times New Roman" w:cstheme="minorHAnsi"/>
          <w:color w:val="1A1A1A"/>
        </w:rPr>
      </w:pPr>
      <w:r w:rsidRPr="001C4643">
        <w:rPr>
          <w:rFonts w:eastAsia="Times New Roman" w:cstheme="minorHAnsi"/>
          <w:color w:val="1A1A1A"/>
        </w:rPr>
        <w:lastRenderedPageBreak/>
        <w:t>Вашим водителям. ООО «МедТехРейс» является представителями Удостоверяющего центра «</w:t>
      </w:r>
      <w:proofErr w:type="spellStart"/>
      <w:r w:rsidRPr="001C4643">
        <w:rPr>
          <w:rFonts w:eastAsia="Times New Roman" w:cstheme="minorHAnsi"/>
          <w:color w:val="1A1A1A"/>
        </w:rPr>
        <w:t>Такском</w:t>
      </w:r>
      <w:proofErr w:type="spellEnd"/>
      <w:r w:rsidRPr="001C4643">
        <w:rPr>
          <w:rFonts w:eastAsia="Times New Roman" w:cstheme="minorHAnsi"/>
          <w:color w:val="1A1A1A"/>
        </w:rPr>
        <w:t>» и выпускает Квалифицированную ЭЦП. Стоимость выпуска и интеграции подписи в ГИС ЭПД на 1 физическое лицо составляет 3000 рублей в год без учета НДС.</w:t>
      </w:r>
    </w:p>
    <w:p w14:paraId="6444A357" w14:textId="6DC718C4" w:rsidR="003364EC" w:rsidRDefault="003364EC" w:rsidP="003B597D">
      <w:pPr>
        <w:numPr>
          <w:ilvl w:val="2"/>
          <w:numId w:val="11"/>
        </w:numPr>
        <w:tabs>
          <w:tab w:val="left" w:pos="993"/>
        </w:tabs>
        <w:spacing w:after="0" w:line="240" w:lineRule="auto"/>
        <w:ind w:left="0" w:right="13" w:firstLine="567"/>
        <w:jc w:val="both"/>
        <w:rPr>
          <w:rFonts w:cstheme="minorHAnsi"/>
          <w:szCs w:val="19"/>
        </w:rPr>
      </w:pPr>
      <w:r w:rsidRPr="001C4643">
        <w:rPr>
          <w:rFonts w:eastAsia="Times New Roman" w:cstheme="minorHAnsi"/>
          <w:color w:val="1A1A1A"/>
        </w:rPr>
        <w:t>Приобрести в Вашу организацию комплект сертифицированного медицинского</w:t>
      </w:r>
      <w:r w:rsidRPr="00217D76">
        <w:rPr>
          <w:rFonts w:eastAsia="Times New Roman" w:cstheme="minorHAnsi"/>
          <w:color w:val="1A1A1A"/>
        </w:rPr>
        <w:t xml:space="preserve"> </w:t>
      </w:r>
      <w:r w:rsidRPr="001C4643">
        <w:rPr>
          <w:rFonts w:eastAsia="Times New Roman" w:cstheme="minorHAnsi"/>
          <w:color w:val="1A1A1A"/>
        </w:rPr>
        <w:t>оборудования: алкотестер, тонометр, термометр. Все оборудование должно иметь сертификат</w:t>
      </w:r>
      <w:r w:rsidRPr="00217D76">
        <w:rPr>
          <w:rFonts w:eastAsia="Times New Roman" w:cstheme="minorHAnsi"/>
          <w:color w:val="1A1A1A"/>
        </w:rPr>
        <w:t xml:space="preserve"> </w:t>
      </w:r>
      <w:r w:rsidRPr="001C4643">
        <w:rPr>
          <w:rFonts w:eastAsia="Times New Roman" w:cstheme="minorHAnsi"/>
          <w:color w:val="1A1A1A"/>
        </w:rPr>
        <w:t>медицинского изделия.</w:t>
      </w:r>
      <w:r w:rsidRPr="00217D76">
        <w:rPr>
          <w:rFonts w:eastAsia="Times New Roman" w:cstheme="minorHAnsi"/>
          <w:color w:val="1A1A1A"/>
        </w:rPr>
        <w:t xml:space="preserve"> </w:t>
      </w:r>
      <w:r w:rsidRPr="001C4643">
        <w:rPr>
          <w:rFonts w:eastAsia="Times New Roman" w:cstheme="minorHAnsi"/>
          <w:color w:val="1A1A1A"/>
        </w:rPr>
        <w:t>Данное оборудование Вы можете приобрести в собственность самостоятельно.</w:t>
      </w:r>
      <w:r w:rsidRPr="00217D76">
        <w:rPr>
          <w:rFonts w:eastAsia="Times New Roman" w:cstheme="minorHAnsi"/>
          <w:color w:val="1A1A1A"/>
        </w:rPr>
        <w:t xml:space="preserve"> </w:t>
      </w:r>
      <w:r w:rsidRPr="001C4643">
        <w:rPr>
          <w:rFonts w:eastAsia="Times New Roman" w:cstheme="minorHAnsi"/>
          <w:color w:val="1A1A1A"/>
        </w:rPr>
        <w:t>Также, Вы можете приобрести оборудования в ООО «МедТехРейс с» как в</w:t>
      </w:r>
      <w:r w:rsidRPr="00217D76">
        <w:rPr>
          <w:rFonts w:eastAsia="Times New Roman" w:cstheme="minorHAnsi"/>
          <w:color w:val="1A1A1A"/>
        </w:rPr>
        <w:t xml:space="preserve"> </w:t>
      </w:r>
      <w:r w:rsidRPr="001C4643">
        <w:rPr>
          <w:rFonts w:eastAsia="Times New Roman" w:cstheme="minorHAnsi"/>
          <w:color w:val="1A1A1A"/>
        </w:rPr>
        <w:t>собственность, так и в аренду. Стоимость комплекта 17 000 рублей без учета НДС.</w:t>
      </w:r>
    </w:p>
    <w:p w14:paraId="6AE5C3B9" w14:textId="58738F13"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Обеспечить предоставление Транспортных средств для Технического осмотра.</w:t>
      </w:r>
    </w:p>
    <w:p w14:paraId="0B928506"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Обеспечить явку Водителей для Медицинского осмотра.</w:t>
      </w:r>
    </w:p>
    <w:p w14:paraId="0F05F18D"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В любое время проверять ход и качество работы, выполняемой </w:t>
      </w:r>
      <w:r w:rsidRPr="00534588">
        <w:rPr>
          <w:rFonts w:cstheme="minorHAnsi"/>
          <w:b/>
          <w:szCs w:val="19"/>
        </w:rPr>
        <w:t>Исполнителем</w:t>
      </w:r>
      <w:r w:rsidRPr="00534588">
        <w:rPr>
          <w:rFonts w:cstheme="minorHAnsi"/>
          <w:szCs w:val="19"/>
        </w:rPr>
        <w:t>, не вмешиваясь в их деятельность.</w:t>
      </w:r>
    </w:p>
    <w:p w14:paraId="721074CD"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Требовать от </w:t>
      </w:r>
      <w:r w:rsidRPr="00534588">
        <w:rPr>
          <w:rFonts w:cstheme="minorHAnsi"/>
          <w:b/>
          <w:szCs w:val="19"/>
        </w:rPr>
        <w:t>Исполнителя</w:t>
      </w:r>
      <w:r w:rsidRPr="00534588">
        <w:rPr>
          <w:rFonts w:cstheme="minorHAnsi"/>
          <w:szCs w:val="19"/>
        </w:rPr>
        <w:t xml:space="preserve"> своевременного и качественного исполнения своих обязанностей по Договору.</w:t>
      </w:r>
    </w:p>
    <w:p w14:paraId="7C5DE0B8" w14:textId="77777777" w:rsidR="003B597D" w:rsidRDefault="003B597D" w:rsidP="003B597D">
      <w:pPr>
        <w:tabs>
          <w:tab w:val="left" w:pos="993"/>
        </w:tabs>
        <w:spacing w:after="0" w:line="240" w:lineRule="auto"/>
        <w:ind w:right="13" w:firstLine="567"/>
        <w:jc w:val="both"/>
        <w:rPr>
          <w:rFonts w:cstheme="minorHAnsi"/>
          <w:szCs w:val="19"/>
        </w:rPr>
      </w:pPr>
    </w:p>
    <w:p w14:paraId="390B065B" w14:textId="77777777" w:rsidR="003364EC" w:rsidRPr="00534588" w:rsidRDefault="003364EC" w:rsidP="003B597D">
      <w:pPr>
        <w:tabs>
          <w:tab w:val="left" w:pos="993"/>
        </w:tabs>
        <w:spacing w:after="0" w:line="240" w:lineRule="auto"/>
        <w:ind w:right="13" w:firstLine="567"/>
        <w:jc w:val="both"/>
        <w:rPr>
          <w:rFonts w:cstheme="minorHAnsi"/>
          <w:szCs w:val="19"/>
        </w:rPr>
      </w:pPr>
    </w:p>
    <w:p w14:paraId="3882E39D" w14:textId="77777777" w:rsidR="003B597D" w:rsidRPr="00534588" w:rsidRDefault="003B597D" w:rsidP="003B597D">
      <w:pPr>
        <w:numPr>
          <w:ilvl w:val="0"/>
          <w:numId w:val="11"/>
        </w:numPr>
        <w:tabs>
          <w:tab w:val="left" w:pos="993"/>
        </w:tabs>
        <w:spacing w:after="0" w:line="240" w:lineRule="auto"/>
        <w:ind w:left="0" w:firstLine="567"/>
        <w:jc w:val="center"/>
        <w:rPr>
          <w:rFonts w:cstheme="minorHAnsi"/>
          <w:szCs w:val="19"/>
        </w:rPr>
      </w:pPr>
      <w:r w:rsidRPr="00534588">
        <w:rPr>
          <w:rFonts w:cstheme="minorHAnsi"/>
          <w:b/>
          <w:szCs w:val="19"/>
        </w:rPr>
        <w:t>Организация и порядок проведения Технического осмотра Транспортных средств</w:t>
      </w:r>
    </w:p>
    <w:p w14:paraId="1062BFC0" w14:textId="77777777" w:rsidR="003B597D" w:rsidRDefault="003B597D" w:rsidP="003B597D">
      <w:pPr>
        <w:tabs>
          <w:tab w:val="left" w:pos="993"/>
        </w:tabs>
        <w:spacing w:after="0" w:line="240" w:lineRule="auto"/>
        <w:ind w:firstLine="567"/>
        <w:rPr>
          <w:rFonts w:cstheme="minorHAnsi"/>
          <w:szCs w:val="19"/>
        </w:rPr>
      </w:pPr>
    </w:p>
    <w:p w14:paraId="48B0D236" w14:textId="77777777" w:rsidR="003364EC" w:rsidRPr="00534588" w:rsidRDefault="003364EC" w:rsidP="003B597D">
      <w:pPr>
        <w:tabs>
          <w:tab w:val="left" w:pos="993"/>
        </w:tabs>
        <w:spacing w:after="0" w:line="240" w:lineRule="auto"/>
        <w:ind w:firstLine="567"/>
        <w:rPr>
          <w:rFonts w:cstheme="minorHAnsi"/>
          <w:szCs w:val="19"/>
        </w:rPr>
      </w:pPr>
    </w:p>
    <w:p w14:paraId="3762E7B1"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Перед проведением Технического осмотра Транспортного средства Водители обязаны предъявить Контролеру: </w:t>
      </w:r>
    </w:p>
    <w:p w14:paraId="685F3AF4"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а) регистрационный документ Транспортного средства;</w:t>
      </w:r>
    </w:p>
    <w:p w14:paraId="286591B0"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б) водительское удостоверение;</w:t>
      </w:r>
    </w:p>
    <w:p w14:paraId="5B92C7C1"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в) путевой лист.</w:t>
      </w:r>
    </w:p>
    <w:p w14:paraId="29062782"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Технический осмотр Транспортных средств проводится путем проверки их технического состояния на соответствие требованиям правил дорожного движения, правил технической эксплуатации и других нормативно-технических документов. Транспортные средства, представляемые для Технического осмотра, должны быть чистыми.</w:t>
      </w:r>
    </w:p>
    <w:p w14:paraId="6C266B62"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Перед началом Технического осмотра Транспортных средств осуществляется идентификация Водителя и Транспортного средства. Идентификация заключается в визуальном контроле представленных документов, осмотре и проверке номеров Транспортного средства и их соответствия с данными, указанными в путевом листе и регистрационном документе Транспортного средства.</w:t>
      </w:r>
    </w:p>
    <w:p w14:paraId="18F2818B"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К основным обязанностям Контролера при осуществлении Технического осмотра Транспортных средств относятся: </w:t>
      </w:r>
    </w:p>
    <w:p w14:paraId="2A607D8D"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 xml:space="preserve">а) не допущение выезда на линию Транспортных средств, техническое состояние которых не отвечает нижеуказанным требованиям; </w:t>
      </w:r>
    </w:p>
    <w:p w14:paraId="52BD4BB6"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 xml:space="preserve">б) ведение в уставленном порядке журнала Технического осмотра Транспортных средств и путевого листа; </w:t>
      </w:r>
    </w:p>
    <w:p w14:paraId="430E5584"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в) информирование Водителей о состоянии погодных условий, дорожной обстановки и мерах безопасности дорожного движения.</w:t>
      </w:r>
    </w:p>
    <w:p w14:paraId="17F37EF9"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Контролер обязан выполнить следующие мероприятия: </w:t>
      </w:r>
    </w:p>
    <w:p w14:paraId="735ADE03"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 xml:space="preserve">а) осуществить визуальную проверку Транспортного средства: </w:t>
      </w:r>
    </w:p>
    <w:p w14:paraId="000404D7"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б) производить контроль технического состояния АТС перед выездом на линию согласно «ГОСТ 33997-2016. Межгосударственный стандарт. Колесные транспортные средства. Требования к безопасности в эксплуатации и методы проверки» и ПДД;</w:t>
      </w:r>
    </w:p>
    <w:p w14:paraId="353A6760"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Транспортные средства, соответствующие требованиям безопасности по результатам Технического осмотра, допускаются к выходу на линию. Контролер ставит штамп в соответствующих графах путевого листа. В штампе проставляется время прохождения Технического осмотра и подпись Контролера.</w:t>
      </w:r>
    </w:p>
    <w:p w14:paraId="1C9C9B5B" w14:textId="77777777" w:rsidR="003B597D" w:rsidRPr="00534588" w:rsidRDefault="003B597D" w:rsidP="003B597D">
      <w:pPr>
        <w:numPr>
          <w:ilvl w:val="1"/>
          <w:numId w:val="11"/>
        </w:numPr>
        <w:tabs>
          <w:tab w:val="left" w:pos="993"/>
        </w:tabs>
        <w:spacing w:after="0" w:line="240" w:lineRule="auto"/>
        <w:ind w:left="0" w:right="11" w:firstLine="567"/>
        <w:jc w:val="both"/>
        <w:rPr>
          <w:rFonts w:cstheme="minorHAnsi"/>
          <w:szCs w:val="19"/>
        </w:rPr>
      </w:pPr>
      <w:r w:rsidRPr="00534588">
        <w:rPr>
          <w:rFonts w:cstheme="minorHAnsi"/>
          <w:szCs w:val="19"/>
        </w:rPr>
        <w:lastRenderedPageBreak/>
        <w:t>Автотранспортные средства, не соответствующие вышеуказанным требованиям, не допускаются Контролером к выходу на линию. В зависимости от категории обнаруженных недостатков контролером в путевом листе делается отметка о запрещении эксплуатации Транспортного средства или предоставлении срока на их устранение (до 5 дней). В случае выявления у Транспортных средств неисправностей, угрожающих безопасности дорожного движения и здоровью пассажиров, Контролер запрещает их эксплуатацию путем составления акта и изъятия путевого листа.</w:t>
      </w:r>
    </w:p>
    <w:p w14:paraId="3F00AC51" w14:textId="77777777" w:rsidR="003B597D" w:rsidRDefault="003B597D" w:rsidP="003B597D">
      <w:pPr>
        <w:spacing w:after="0" w:line="240" w:lineRule="auto"/>
        <w:ind w:left="1134" w:right="13"/>
        <w:jc w:val="both"/>
        <w:rPr>
          <w:rFonts w:cstheme="minorHAnsi"/>
          <w:szCs w:val="19"/>
        </w:rPr>
      </w:pPr>
    </w:p>
    <w:p w14:paraId="00E4FB5B" w14:textId="77777777" w:rsidR="003364EC" w:rsidRPr="00534588" w:rsidRDefault="003364EC" w:rsidP="003B597D">
      <w:pPr>
        <w:spacing w:after="0" w:line="240" w:lineRule="auto"/>
        <w:ind w:left="1134" w:right="13"/>
        <w:jc w:val="both"/>
        <w:rPr>
          <w:rFonts w:cstheme="minorHAnsi"/>
          <w:szCs w:val="19"/>
        </w:rPr>
      </w:pPr>
    </w:p>
    <w:p w14:paraId="17DF6EBD" w14:textId="77777777" w:rsidR="003B597D" w:rsidRPr="00534588" w:rsidRDefault="003B597D" w:rsidP="003B597D">
      <w:pPr>
        <w:numPr>
          <w:ilvl w:val="0"/>
          <w:numId w:val="11"/>
        </w:numPr>
        <w:spacing w:after="0" w:line="240" w:lineRule="auto"/>
        <w:ind w:left="0" w:firstLine="0"/>
        <w:jc w:val="center"/>
        <w:rPr>
          <w:rFonts w:cstheme="minorHAnsi"/>
          <w:szCs w:val="19"/>
        </w:rPr>
      </w:pPr>
      <w:r w:rsidRPr="00534588">
        <w:rPr>
          <w:rFonts w:cstheme="minorHAnsi"/>
          <w:b/>
          <w:szCs w:val="19"/>
        </w:rPr>
        <w:t>Организация и порядок проведения медицинских осмотров.</w:t>
      </w:r>
    </w:p>
    <w:p w14:paraId="71A81994" w14:textId="77777777" w:rsidR="003B597D" w:rsidRDefault="003B597D" w:rsidP="003B597D">
      <w:pPr>
        <w:spacing w:after="0" w:line="240" w:lineRule="auto"/>
        <w:ind w:left="450"/>
        <w:rPr>
          <w:rFonts w:cstheme="minorHAnsi"/>
          <w:szCs w:val="19"/>
        </w:rPr>
      </w:pPr>
    </w:p>
    <w:p w14:paraId="61CB333C" w14:textId="77777777" w:rsidR="003364EC" w:rsidRPr="00534588" w:rsidRDefault="003364EC" w:rsidP="003B597D">
      <w:pPr>
        <w:spacing w:after="0" w:line="240" w:lineRule="auto"/>
        <w:ind w:left="450"/>
        <w:rPr>
          <w:rFonts w:cstheme="minorHAnsi"/>
          <w:szCs w:val="19"/>
        </w:rPr>
      </w:pPr>
    </w:p>
    <w:p w14:paraId="58EA498F"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Медицинские осмотры проводятся в соответствии с режимом работы </w:t>
      </w:r>
      <w:r w:rsidRPr="00534588">
        <w:rPr>
          <w:rFonts w:cstheme="minorHAnsi"/>
          <w:b/>
          <w:szCs w:val="19"/>
        </w:rPr>
        <w:t>Заказчика</w:t>
      </w:r>
      <w:r w:rsidRPr="00534588">
        <w:rPr>
          <w:rFonts w:cstheme="minorHAnsi"/>
          <w:szCs w:val="19"/>
        </w:rPr>
        <w:t xml:space="preserve"> или по предварительному согласованию.</w:t>
      </w:r>
    </w:p>
    <w:p w14:paraId="2F14EA76"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Медицинские осмотры Водителей осуществляются медицинским персоналом </w:t>
      </w:r>
      <w:r w:rsidRPr="00534588">
        <w:rPr>
          <w:rFonts w:cstheme="minorHAnsi"/>
          <w:b/>
          <w:szCs w:val="19"/>
        </w:rPr>
        <w:t>Исполнителя</w:t>
      </w:r>
      <w:r w:rsidRPr="00534588">
        <w:rPr>
          <w:rFonts w:cstheme="minorHAnsi"/>
          <w:szCs w:val="19"/>
        </w:rPr>
        <w:t xml:space="preserve"> в соответствии с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 января 2002 года.</w:t>
      </w:r>
    </w:p>
    <w:p w14:paraId="50737FD7"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Целью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w:t>
      </w:r>
    </w:p>
    <w:p w14:paraId="79FC462D"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Медицинский персонал </w:t>
      </w:r>
      <w:r w:rsidRPr="00534588">
        <w:rPr>
          <w:rFonts w:cstheme="minorHAnsi"/>
          <w:b/>
          <w:szCs w:val="19"/>
        </w:rPr>
        <w:t>Исполнителя</w:t>
      </w:r>
      <w:r w:rsidRPr="00534588">
        <w:rPr>
          <w:rFonts w:cstheme="minorHAnsi"/>
          <w:szCs w:val="19"/>
        </w:rPr>
        <w:t xml:space="preserve">, осуществляющий Медицинский осмотр Водителей, незамедлительно извещает </w:t>
      </w:r>
      <w:r w:rsidRPr="00534588">
        <w:rPr>
          <w:rFonts w:cstheme="minorHAnsi"/>
          <w:b/>
          <w:szCs w:val="19"/>
        </w:rPr>
        <w:t>Заказчика</w:t>
      </w:r>
      <w:r w:rsidRPr="00534588">
        <w:rPr>
          <w:rFonts w:cstheme="minorHAnsi"/>
          <w:szCs w:val="19"/>
        </w:rPr>
        <w:t xml:space="preserve"> о выявлении лиц, которые по медицинским показаниям не могут быть допущены к управлению Транспортным средством, путем составления Акта о не допуске Водителя к управлению Транспортным средством.</w:t>
      </w:r>
    </w:p>
    <w:p w14:paraId="5E1D1BD7"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Медицинский осмотр включает в себя: сбор анамнеза, определение артериального давления и пульса у Водителей, определения наличия алкоголя и других психотропных веществ (при необходимости) в выдыхаемом воздухе или биологических субстратах одним из официально признанных методов.</w:t>
      </w:r>
    </w:p>
    <w:p w14:paraId="1DC1EBBD"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Водители не допускаются к управлению Транспортным средством в следующих случаях: при выявлении признаков временной нетрудоспособности; при положительной пробе на алкоголь, на другие психотропные вещества и наркотики в выдыхаемом воздухе или биологических субстратах; при выявлении признаков воздействия наркотических веществ; при выявлении признаков воздействия лекарственных и иных веществ, отрицательно влияющих на работоспособность Водителя.</w:t>
      </w:r>
    </w:p>
    <w:p w14:paraId="337D62F7"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При допуске к рейсу Водителя на путевых листах ставиться штамп «предрейсовый осмотр пройден, к трудовым обязанностям допущен» и подпись медицинского работника, проводившего осмотр.</w:t>
      </w:r>
    </w:p>
    <w:p w14:paraId="6C4A6522"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По результатам Медицинского осмотра ведется журнал медицинских осмотров Водителей, в который заносятся результаты освидетельствования (анамнез, объективные данные осмотра, причина отстранения).</w:t>
      </w:r>
    </w:p>
    <w:p w14:paraId="6ED77767" w14:textId="77777777" w:rsidR="003B597D" w:rsidRDefault="003B597D" w:rsidP="003B597D">
      <w:pPr>
        <w:spacing w:after="0" w:line="240" w:lineRule="auto"/>
        <w:ind w:left="1134" w:right="13"/>
        <w:jc w:val="both"/>
        <w:rPr>
          <w:rFonts w:cstheme="minorHAnsi"/>
          <w:szCs w:val="19"/>
        </w:rPr>
      </w:pPr>
    </w:p>
    <w:p w14:paraId="0D9A3D93" w14:textId="77777777" w:rsidR="003364EC" w:rsidRPr="00534588" w:rsidRDefault="003364EC" w:rsidP="003B597D">
      <w:pPr>
        <w:spacing w:after="0" w:line="240" w:lineRule="auto"/>
        <w:ind w:left="1134" w:right="13"/>
        <w:jc w:val="both"/>
        <w:rPr>
          <w:rFonts w:cstheme="minorHAnsi"/>
          <w:szCs w:val="19"/>
        </w:rPr>
      </w:pPr>
    </w:p>
    <w:p w14:paraId="5B0C8FA5"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Стоимость услуг и порядок расчетов.</w:t>
      </w:r>
    </w:p>
    <w:p w14:paraId="0BEF9612" w14:textId="77777777" w:rsidR="003B597D" w:rsidRDefault="003B597D" w:rsidP="003B597D">
      <w:pPr>
        <w:spacing w:after="0" w:line="240" w:lineRule="auto"/>
        <w:ind w:left="450"/>
        <w:rPr>
          <w:rFonts w:cstheme="minorHAnsi"/>
          <w:szCs w:val="19"/>
        </w:rPr>
      </w:pPr>
    </w:p>
    <w:p w14:paraId="3073AA6D" w14:textId="77777777" w:rsidR="003364EC" w:rsidRPr="00534588" w:rsidRDefault="003364EC" w:rsidP="003B597D">
      <w:pPr>
        <w:spacing w:after="0" w:line="240" w:lineRule="auto"/>
        <w:ind w:left="450"/>
        <w:rPr>
          <w:rFonts w:cstheme="minorHAnsi"/>
          <w:szCs w:val="19"/>
        </w:rPr>
      </w:pPr>
    </w:p>
    <w:p w14:paraId="015CDDF3" w14:textId="4DAC6F10" w:rsidR="003B597D" w:rsidRDefault="0029685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Стоимость услуг по Договору </w:t>
      </w:r>
      <w:r w:rsidR="00C44A34">
        <w:rPr>
          <w:rFonts w:cstheme="minorHAnsi"/>
          <w:szCs w:val="19"/>
        </w:rPr>
        <w:t>сост</w:t>
      </w:r>
      <w:r w:rsidR="004D6B3F">
        <w:rPr>
          <w:rFonts w:cstheme="minorHAnsi"/>
          <w:szCs w:val="19"/>
        </w:rPr>
        <w:t>а</w:t>
      </w:r>
      <w:r w:rsidR="00C44A34">
        <w:rPr>
          <w:rFonts w:cstheme="minorHAnsi"/>
          <w:szCs w:val="19"/>
        </w:rPr>
        <w:t xml:space="preserve">вляет </w:t>
      </w:r>
      <w:r w:rsidR="006406FF" w:rsidRPr="006406FF">
        <w:rPr>
          <w:rFonts w:cstheme="minorHAnsi"/>
          <w:color w:val="000000" w:themeColor="text1"/>
          <w:szCs w:val="19"/>
          <w:u w:val="single"/>
        </w:rPr>
        <w:t>___________________________</w:t>
      </w:r>
      <w:r w:rsidR="006E3E9D">
        <w:rPr>
          <w:rFonts w:cstheme="minorHAnsi"/>
          <w:color w:val="000000" w:themeColor="text1"/>
          <w:szCs w:val="19"/>
        </w:rPr>
        <w:t xml:space="preserve"> руб. </w:t>
      </w:r>
      <w:r w:rsidR="00CF7E4A">
        <w:rPr>
          <w:rFonts w:cstheme="minorHAnsi"/>
          <w:color w:val="000000" w:themeColor="text1"/>
          <w:szCs w:val="19"/>
        </w:rPr>
        <w:t>00</w:t>
      </w:r>
      <w:r w:rsidR="006E3E9D">
        <w:rPr>
          <w:rFonts w:cstheme="minorHAnsi"/>
          <w:color w:val="000000" w:themeColor="text1"/>
          <w:szCs w:val="19"/>
        </w:rPr>
        <w:t xml:space="preserve"> коп. </w:t>
      </w:r>
      <w:r w:rsidR="007F3DE8" w:rsidRPr="003B1139">
        <w:rPr>
          <w:rFonts w:cstheme="minorHAnsi"/>
          <w:color w:val="000000" w:themeColor="text1"/>
          <w:szCs w:val="19"/>
        </w:rPr>
        <w:t xml:space="preserve"> </w:t>
      </w:r>
      <w:r w:rsidR="006406FF" w:rsidRPr="006406FF">
        <w:rPr>
          <w:rFonts w:cstheme="minorHAnsi"/>
          <w:szCs w:val="19"/>
        </w:rPr>
        <w:t>________________</w:t>
      </w:r>
      <w:r w:rsidR="00C44A34">
        <w:rPr>
          <w:rFonts w:cstheme="minorHAnsi"/>
          <w:szCs w:val="19"/>
        </w:rPr>
        <w:t xml:space="preserve"> за </w:t>
      </w:r>
      <w:r w:rsidR="00C44A34" w:rsidRPr="007F3DE8">
        <w:rPr>
          <w:rFonts w:cstheme="minorHAnsi"/>
          <w:color w:val="000000" w:themeColor="text1"/>
          <w:szCs w:val="19"/>
        </w:rPr>
        <w:t>технический осмотр автотранспортных средств согласно пункту 1.6</w:t>
      </w:r>
      <w:r w:rsidR="00095371">
        <w:rPr>
          <w:rFonts w:cstheme="minorHAnsi"/>
          <w:color w:val="000000" w:themeColor="text1"/>
          <w:szCs w:val="19"/>
        </w:rPr>
        <w:t>,</w:t>
      </w:r>
      <w:r w:rsidR="00C44A34" w:rsidRPr="007F3DE8">
        <w:rPr>
          <w:rFonts w:cstheme="minorHAnsi"/>
          <w:color w:val="000000" w:themeColor="text1"/>
          <w:szCs w:val="19"/>
        </w:rPr>
        <w:t xml:space="preserve"> медицинских предрейсовых осмотров </w:t>
      </w:r>
      <w:r w:rsidR="00095371" w:rsidRPr="00095371">
        <w:rPr>
          <w:rFonts w:cstheme="minorHAnsi"/>
          <w:color w:val="000000" w:themeColor="text1"/>
          <w:szCs w:val="19"/>
        </w:rPr>
        <w:t xml:space="preserve">и инструктаж по БДД </w:t>
      </w:r>
      <w:r w:rsidR="00C44A34" w:rsidRPr="007F3DE8">
        <w:rPr>
          <w:rFonts w:cstheme="minorHAnsi"/>
          <w:color w:val="000000" w:themeColor="text1"/>
          <w:szCs w:val="19"/>
        </w:rPr>
        <w:t>согласно пункту 1.7</w:t>
      </w:r>
      <w:r w:rsidRPr="007F3DE8">
        <w:rPr>
          <w:rFonts w:cstheme="minorHAnsi"/>
          <w:color w:val="000000" w:themeColor="text1"/>
          <w:szCs w:val="19"/>
        </w:rPr>
        <w:t>.</w:t>
      </w:r>
      <w:r w:rsidR="003B597D" w:rsidRPr="007F3DE8">
        <w:rPr>
          <w:rFonts w:cstheme="minorHAnsi"/>
          <w:color w:val="000000" w:themeColor="text1"/>
          <w:szCs w:val="19"/>
        </w:rPr>
        <w:t xml:space="preserve"> </w:t>
      </w:r>
      <w:r w:rsidR="003B597D" w:rsidRPr="00534588">
        <w:rPr>
          <w:rFonts w:cstheme="minorHAnsi"/>
          <w:szCs w:val="19"/>
        </w:rPr>
        <w:t xml:space="preserve">Стоимость услуг </w:t>
      </w:r>
      <w:r w:rsidR="003B597D" w:rsidRPr="00534588">
        <w:rPr>
          <w:rFonts w:cstheme="minorHAnsi"/>
          <w:szCs w:val="19"/>
        </w:rPr>
        <w:lastRenderedPageBreak/>
        <w:t>НДС не облагается в связи в связи с применением Исполнителем упрощенной системы налогообложения в порядке главы 26.2 Налогового кодекса РФ.</w:t>
      </w:r>
    </w:p>
    <w:p w14:paraId="2D4ACA48" w14:textId="791C9797" w:rsidR="00FD7854" w:rsidRPr="00FD7854" w:rsidRDefault="00FD7854" w:rsidP="00FD7854">
      <w:pPr>
        <w:pStyle w:val="a8"/>
        <w:numPr>
          <w:ilvl w:val="1"/>
          <w:numId w:val="11"/>
        </w:numPr>
        <w:ind w:left="0" w:firstLine="567"/>
        <w:rPr>
          <w:rFonts w:cstheme="minorHAnsi"/>
          <w:szCs w:val="19"/>
        </w:rPr>
      </w:pPr>
      <w:r w:rsidRPr="00FD7854">
        <w:rPr>
          <w:rFonts w:cstheme="minorHAnsi"/>
          <w:szCs w:val="19"/>
        </w:rPr>
        <w:t>Стоимость за ведение журналов в электронном виде и использование программного обеспечения на весь период сотрудничества составляет 2 000 рублей.</w:t>
      </w:r>
    </w:p>
    <w:p w14:paraId="62BB6999" w14:textId="6F20D0B2" w:rsidR="003B597D" w:rsidRPr="00534588" w:rsidRDefault="0029685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b/>
          <w:szCs w:val="19"/>
        </w:rPr>
        <w:t>Исполнитель</w:t>
      </w:r>
      <w:r w:rsidRPr="00534588">
        <w:rPr>
          <w:rFonts w:cstheme="minorHAnsi"/>
          <w:szCs w:val="19"/>
        </w:rPr>
        <w:t xml:space="preserve"> выставляет </w:t>
      </w:r>
      <w:r w:rsidRPr="00534588">
        <w:rPr>
          <w:rFonts w:cstheme="minorHAnsi"/>
          <w:b/>
          <w:szCs w:val="19"/>
        </w:rPr>
        <w:t>Заказчику</w:t>
      </w:r>
      <w:r w:rsidRPr="00534588">
        <w:rPr>
          <w:rFonts w:cstheme="minorHAnsi"/>
          <w:szCs w:val="19"/>
        </w:rPr>
        <w:t xml:space="preserve"> счет за услуги</w:t>
      </w:r>
      <w:r>
        <w:rPr>
          <w:rFonts w:cstheme="minorHAnsi"/>
          <w:szCs w:val="19"/>
        </w:rPr>
        <w:t xml:space="preserve"> на условии 100% предоплаты</w:t>
      </w:r>
      <w:r w:rsidRPr="00534588">
        <w:rPr>
          <w:rFonts w:cstheme="minorHAnsi"/>
          <w:szCs w:val="19"/>
        </w:rPr>
        <w:t xml:space="preserve">. </w:t>
      </w:r>
      <w:r w:rsidR="003B597D" w:rsidRPr="00534588">
        <w:rPr>
          <w:rFonts w:cstheme="minorHAnsi"/>
          <w:szCs w:val="19"/>
        </w:rPr>
        <w:t>Срок оплаты - 5 рабочих дней после выставления счета.</w:t>
      </w:r>
    </w:p>
    <w:p w14:paraId="4ACF06DF" w14:textId="77777777" w:rsidR="003B597D" w:rsidRPr="00534588" w:rsidRDefault="003B597D" w:rsidP="003B597D">
      <w:pPr>
        <w:numPr>
          <w:ilvl w:val="1"/>
          <w:numId w:val="11"/>
        </w:numPr>
        <w:tabs>
          <w:tab w:val="left" w:pos="993"/>
        </w:tabs>
        <w:spacing w:after="0" w:line="240" w:lineRule="auto"/>
        <w:ind w:left="0" w:right="11" w:firstLine="567"/>
        <w:jc w:val="both"/>
        <w:rPr>
          <w:rFonts w:cstheme="minorHAnsi"/>
          <w:szCs w:val="19"/>
        </w:rPr>
      </w:pPr>
      <w:r w:rsidRPr="00534588">
        <w:rPr>
          <w:rFonts w:cstheme="minorHAnsi"/>
          <w:szCs w:val="19"/>
        </w:rPr>
        <w:t xml:space="preserve">Обязательства </w:t>
      </w:r>
      <w:r w:rsidRPr="00534588">
        <w:rPr>
          <w:rFonts w:cstheme="minorHAnsi"/>
          <w:b/>
          <w:szCs w:val="19"/>
        </w:rPr>
        <w:t>Заказчика</w:t>
      </w:r>
      <w:r w:rsidRPr="00534588">
        <w:rPr>
          <w:rFonts w:cstheme="minorHAnsi"/>
          <w:szCs w:val="19"/>
        </w:rPr>
        <w:t xml:space="preserve"> по оплате услуг считаются выполненными с момента поступления денежных средств на расчетный счёт </w:t>
      </w:r>
      <w:r w:rsidRPr="00534588">
        <w:rPr>
          <w:rFonts w:cstheme="minorHAnsi"/>
          <w:b/>
          <w:szCs w:val="19"/>
        </w:rPr>
        <w:t>Исполнителя</w:t>
      </w:r>
      <w:r w:rsidRPr="00534588">
        <w:rPr>
          <w:rFonts w:cstheme="minorHAnsi"/>
          <w:szCs w:val="19"/>
        </w:rPr>
        <w:t>.</w:t>
      </w:r>
    </w:p>
    <w:p w14:paraId="03477AB9" w14:textId="77777777" w:rsidR="003B597D" w:rsidRDefault="003B597D" w:rsidP="003B597D">
      <w:pPr>
        <w:spacing w:after="0" w:line="240" w:lineRule="auto"/>
        <w:ind w:left="1134" w:right="11"/>
        <w:jc w:val="both"/>
        <w:rPr>
          <w:rFonts w:cstheme="minorHAnsi"/>
          <w:szCs w:val="19"/>
        </w:rPr>
      </w:pPr>
    </w:p>
    <w:p w14:paraId="0D71B978" w14:textId="77777777" w:rsidR="003364EC" w:rsidRPr="00534588" w:rsidRDefault="003364EC" w:rsidP="003B597D">
      <w:pPr>
        <w:spacing w:after="0" w:line="240" w:lineRule="auto"/>
        <w:ind w:left="1134" w:right="11"/>
        <w:jc w:val="both"/>
        <w:rPr>
          <w:rFonts w:cstheme="minorHAnsi"/>
          <w:szCs w:val="19"/>
        </w:rPr>
      </w:pPr>
    </w:p>
    <w:p w14:paraId="683BB949"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Порядок разрешения споров.</w:t>
      </w:r>
    </w:p>
    <w:p w14:paraId="56401A8F" w14:textId="77777777" w:rsidR="003B597D" w:rsidRDefault="003B597D" w:rsidP="003B597D">
      <w:pPr>
        <w:spacing w:after="0" w:line="240" w:lineRule="auto"/>
        <w:ind w:left="450"/>
        <w:rPr>
          <w:rFonts w:cstheme="minorHAnsi"/>
          <w:szCs w:val="19"/>
        </w:rPr>
      </w:pPr>
    </w:p>
    <w:p w14:paraId="0E369667" w14:textId="77777777" w:rsidR="003364EC" w:rsidRPr="00534588" w:rsidRDefault="003364EC" w:rsidP="003B597D">
      <w:pPr>
        <w:spacing w:after="0" w:line="240" w:lineRule="auto"/>
        <w:ind w:left="450"/>
        <w:rPr>
          <w:rFonts w:cstheme="minorHAnsi"/>
          <w:szCs w:val="19"/>
        </w:rPr>
      </w:pPr>
    </w:p>
    <w:p w14:paraId="7447C626"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Стороны могут предъявлять взаимные претензии по фактам нарушения обязательств в течение всего срока действия Договора. До обращения в суд обязательно соблюдение претензионного порядка.</w:t>
      </w:r>
    </w:p>
    <w:p w14:paraId="008996B8"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Претензия рассматривается в течение 10 рабочих дней со дня ее получения.</w:t>
      </w:r>
    </w:p>
    <w:p w14:paraId="3967CE83"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При невозможности разрешить возникшие противоречия между Сторонами путем переговоров, спор передается на разрешение Арбитражного суда г. Санкт-Петербурга и Ленинградской области.</w:t>
      </w:r>
    </w:p>
    <w:p w14:paraId="5E6A3DDF" w14:textId="77777777" w:rsidR="003B597D" w:rsidRDefault="003B597D" w:rsidP="003B597D">
      <w:pPr>
        <w:spacing w:after="0" w:line="240" w:lineRule="auto"/>
        <w:ind w:left="1134" w:right="13"/>
        <w:jc w:val="both"/>
        <w:rPr>
          <w:rFonts w:cstheme="minorHAnsi"/>
          <w:szCs w:val="19"/>
        </w:rPr>
      </w:pPr>
    </w:p>
    <w:p w14:paraId="03D622CB" w14:textId="77777777" w:rsidR="003364EC" w:rsidRPr="00534588" w:rsidRDefault="003364EC" w:rsidP="003B597D">
      <w:pPr>
        <w:spacing w:after="0" w:line="240" w:lineRule="auto"/>
        <w:ind w:left="1134" w:right="13"/>
        <w:jc w:val="both"/>
        <w:rPr>
          <w:rFonts w:cstheme="minorHAnsi"/>
          <w:szCs w:val="19"/>
        </w:rPr>
      </w:pPr>
    </w:p>
    <w:p w14:paraId="2CD487DA"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Ответственность сторон.</w:t>
      </w:r>
    </w:p>
    <w:p w14:paraId="706C88FD" w14:textId="77777777" w:rsidR="003B597D" w:rsidRDefault="003B597D" w:rsidP="003B597D">
      <w:pPr>
        <w:spacing w:after="0" w:line="240" w:lineRule="auto"/>
        <w:ind w:left="450"/>
        <w:rPr>
          <w:rFonts w:cstheme="minorHAnsi"/>
          <w:szCs w:val="19"/>
        </w:rPr>
      </w:pPr>
    </w:p>
    <w:p w14:paraId="5A93FA5C" w14:textId="77777777" w:rsidR="003364EC" w:rsidRPr="00534588" w:rsidRDefault="003364EC" w:rsidP="003B597D">
      <w:pPr>
        <w:spacing w:after="0" w:line="240" w:lineRule="auto"/>
        <w:ind w:left="450"/>
        <w:rPr>
          <w:rFonts w:cstheme="minorHAnsi"/>
          <w:szCs w:val="19"/>
        </w:rPr>
      </w:pPr>
    </w:p>
    <w:p w14:paraId="0ED0471A"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За просрочку платежа </w:t>
      </w:r>
      <w:r w:rsidRPr="00534588">
        <w:rPr>
          <w:rFonts w:cstheme="minorHAnsi"/>
          <w:b/>
          <w:szCs w:val="19"/>
        </w:rPr>
        <w:t>Заказчик</w:t>
      </w:r>
      <w:r w:rsidRPr="00534588">
        <w:rPr>
          <w:rFonts w:cstheme="minorHAnsi"/>
          <w:szCs w:val="19"/>
        </w:rPr>
        <w:t xml:space="preserve"> выплачивает </w:t>
      </w:r>
      <w:r w:rsidRPr="00534588">
        <w:rPr>
          <w:rFonts w:cstheme="minorHAnsi"/>
          <w:b/>
          <w:szCs w:val="19"/>
        </w:rPr>
        <w:t>Исполнителю</w:t>
      </w:r>
      <w:r w:rsidRPr="00534588">
        <w:rPr>
          <w:rFonts w:cstheme="minorHAnsi"/>
          <w:szCs w:val="19"/>
        </w:rPr>
        <w:t xml:space="preserve"> пеню в размере 0,1% от неуплаченной суммы за каждый день просрочки, но не более размера задолженности.</w:t>
      </w:r>
    </w:p>
    <w:p w14:paraId="67446737" w14:textId="77777777" w:rsidR="003B597D" w:rsidRPr="00534588" w:rsidRDefault="003B597D" w:rsidP="003B597D">
      <w:pPr>
        <w:numPr>
          <w:ilvl w:val="1"/>
          <w:numId w:val="11"/>
        </w:numPr>
        <w:tabs>
          <w:tab w:val="left" w:pos="993"/>
        </w:tabs>
        <w:spacing w:after="0" w:line="240" w:lineRule="auto"/>
        <w:ind w:left="0" w:right="11" w:firstLine="567"/>
        <w:jc w:val="both"/>
        <w:rPr>
          <w:rFonts w:cstheme="minorHAnsi"/>
          <w:szCs w:val="19"/>
        </w:rPr>
      </w:pPr>
      <w:r w:rsidRPr="00534588">
        <w:rPr>
          <w:rFonts w:cstheme="minorHAnsi"/>
          <w:szCs w:val="19"/>
        </w:rPr>
        <w:t>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w:t>
      </w:r>
    </w:p>
    <w:p w14:paraId="4638A0B7" w14:textId="77777777" w:rsidR="003B597D" w:rsidRDefault="003B597D" w:rsidP="003B597D">
      <w:pPr>
        <w:tabs>
          <w:tab w:val="left" w:pos="993"/>
        </w:tabs>
        <w:spacing w:after="0" w:line="240" w:lineRule="auto"/>
        <w:ind w:right="11" w:firstLine="567"/>
        <w:jc w:val="both"/>
        <w:rPr>
          <w:rFonts w:cstheme="minorHAnsi"/>
          <w:szCs w:val="19"/>
        </w:rPr>
      </w:pPr>
    </w:p>
    <w:p w14:paraId="4AF3E5CE" w14:textId="77777777" w:rsidR="003364EC" w:rsidRPr="00534588" w:rsidRDefault="003364EC" w:rsidP="003B597D">
      <w:pPr>
        <w:tabs>
          <w:tab w:val="left" w:pos="993"/>
        </w:tabs>
        <w:spacing w:after="0" w:line="240" w:lineRule="auto"/>
        <w:ind w:right="11" w:firstLine="567"/>
        <w:jc w:val="both"/>
        <w:rPr>
          <w:rFonts w:cstheme="minorHAnsi"/>
          <w:szCs w:val="19"/>
        </w:rPr>
      </w:pPr>
    </w:p>
    <w:p w14:paraId="057A705D"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Обстоятельства, освобождающие стороны от ответственности.</w:t>
      </w:r>
    </w:p>
    <w:p w14:paraId="45355822" w14:textId="77777777" w:rsidR="003B597D" w:rsidRDefault="003B597D" w:rsidP="003B597D">
      <w:pPr>
        <w:spacing w:after="0" w:line="240" w:lineRule="auto"/>
        <w:ind w:left="450"/>
        <w:rPr>
          <w:rFonts w:cstheme="minorHAnsi"/>
          <w:szCs w:val="19"/>
        </w:rPr>
      </w:pPr>
    </w:p>
    <w:p w14:paraId="3D9D4FDD" w14:textId="77777777" w:rsidR="003364EC" w:rsidRPr="00534588" w:rsidRDefault="003364EC" w:rsidP="003B597D">
      <w:pPr>
        <w:spacing w:after="0" w:line="240" w:lineRule="auto"/>
        <w:ind w:left="450"/>
        <w:rPr>
          <w:rFonts w:cstheme="minorHAnsi"/>
          <w:szCs w:val="19"/>
        </w:rPr>
      </w:pPr>
    </w:p>
    <w:p w14:paraId="2A82DA9B"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При возникновении обстоятельств непреодолимой силы, т. е. не зависящих от волеизъявления Сторон, возникших после заключения Договора и препятствующих выполнению Сторонами своих обязательств по Договору, выполнение Договора приостанавливается на срок действия таких обстоятельств.</w:t>
      </w:r>
    </w:p>
    <w:p w14:paraId="7909465F" w14:textId="77777777" w:rsidR="003B597D"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Обязанность доказывания возникновения обстоятельств непреодолимой силы лежит на Стороне Договора, выполнению обязательств которой препятствует возникновение этих обязательств.</w:t>
      </w:r>
    </w:p>
    <w:p w14:paraId="4B3EFFCA" w14:textId="77777777" w:rsidR="00655FC7" w:rsidRDefault="00655FC7" w:rsidP="00655FC7">
      <w:pPr>
        <w:numPr>
          <w:ilvl w:val="1"/>
          <w:numId w:val="11"/>
        </w:numPr>
        <w:tabs>
          <w:tab w:val="left" w:pos="993"/>
        </w:tabs>
        <w:spacing w:after="0" w:line="240" w:lineRule="auto"/>
        <w:ind w:left="0" w:right="13" w:firstLine="567"/>
        <w:jc w:val="both"/>
        <w:rPr>
          <w:rFonts w:cstheme="minorHAnsi"/>
          <w:szCs w:val="19"/>
        </w:rPr>
      </w:pPr>
      <w:r>
        <w:rPr>
          <w:rFonts w:cstheme="minorHAnsi"/>
          <w:szCs w:val="19"/>
        </w:rPr>
        <w:t xml:space="preserve">Стороны освобождаются от ответственности, в случае если невозможность исполнить условия Договора наступили в результате действий (бездействия) третьих лиц, на которые Стороны договора не могли повлиять. </w:t>
      </w:r>
    </w:p>
    <w:p w14:paraId="4AE7C97D" w14:textId="77777777" w:rsidR="00655FC7" w:rsidRDefault="00655FC7" w:rsidP="00655FC7">
      <w:pPr>
        <w:numPr>
          <w:ilvl w:val="1"/>
          <w:numId w:val="11"/>
        </w:numPr>
        <w:tabs>
          <w:tab w:val="left" w:pos="993"/>
        </w:tabs>
        <w:spacing w:after="0" w:line="240" w:lineRule="auto"/>
        <w:ind w:left="0" w:right="13" w:firstLine="567"/>
        <w:jc w:val="both"/>
        <w:rPr>
          <w:rFonts w:cstheme="minorHAnsi"/>
          <w:szCs w:val="19"/>
        </w:rPr>
      </w:pPr>
      <w:r>
        <w:rPr>
          <w:rFonts w:cstheme="minorHAnsi"/>
          <w:szCs w:val="19"/>
        </w:rPr>
        <w:t>В случае нарушений условий договора, произошедших по причине выхода из строя оборудования, необходимого для исполнения условий Договора, ответственность за работоспособность которого несут третью лица.</w:t>
      </w:r>
    </w:p>
    <w:p w14:paraId="69F0273D" w14:textId="77777777" w:rsidR="00655FC7" w:rsidRPr="00534588" w:rsidRDefault="00655FC7" w:rsidP="00655FC7">
      <w:pPr>
        <w:tabs>
          <w:tab w:val="left" w:pos="993"/>
        </w:tabs>
        <w:spacing w:after="0" w:line="240" w:lineRule="auto"/>
        <w:ind w:left="567" w:right="13"/>
        <w:jc w:val="both"/>
        <w:rPr>
          <w:rFonts w:cstheme="minorHAnsi"/>
          <w:szCs w:val="19"/>
        </w:rPr>
      </w:pPr>
    </w:p>
    <w:p w14:paraId="73DD9116" w14:textId="77777777" w:rsidR="003B597D" w:rsidRDefault="003B597D" w:rsidP="003B597D">
      <w:pPr>
        <w:spacing w:after="0" w:line="240" w:lineRule="auto"/>
        <w:ind w:left="1134" w:right="13"/>
        <w:jc w:val="both"/>
        <w:rPr>
          <w:rFonts w:cstheme="minorHAnsi"/>
          <w:szCs w:val="19"/>
        </w:rPr>
      </w:pPr>
    </w:p>
    <w:p w14:paraId="407692CD" w14:textId="77777777" w:rsidR="003364EC" w:rsidRPr="00534588" w:rsidRDefault="003364EC" w:rsidP="003B597D">
      <w:pPr>
        <w:spacing w:after="0" w:line="240" w:lineRule="auto"/>
        <w:ind w:left="1134" w:right="13"/>
        <w:jc w:val="both"/>
        <w:rPr>
          <w:rFonts w:cstheme="minorHAnsi"/>
          <w:szCs w:val="19"/>
        </w:rPr>
      </w:pPr>
    </w:p>
    <w:p w14:paraId="1613EC76"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lastRenderedPageBreak/>
        <w:t>Срок действия договора. Порядок изменения и прекращения договора.</w:t>
      </w:r>
    </w:p>
    <w:p w14:paraId="15631AE6" w14:textId="77777777" w:rsidR="003B597D" w:rsidRDefault="003B597D" w:rsidP="003B597D">
      <w:pPr>
        <w:spacing w:after="0" w:line="240" w:lineRule="auto"/>
        <w:ind w:left="450"/>
        <w:rPr>
          <w:rFonts w:cstheme="minorHAnsi"/>
          <w:szCs w:val="19"/>
        </w:rPr>
      </w:pPr>
    </w:p>
    <w:p w14:paraId="04A40FF3" w14:textId="77777777" w:rsidR="003364EC" w:rsidRPr="00534588" w:rsidRDefault="003364EC" w:rsidP="003B597D">
      <w:pPr>
        <w:spacing w:after="0" w:line="240" w:lineRule="auto"/>
        <w:ind w:left="450"/>
        <w:rPr>
          <w:rFonts w:cstheme="minorHAnsi"/>
          <w:szCs w:val="19"/>
        </w:rPr>
      </w:pPr>
    </w:p>
    <w:p w14:paraId="160BAD98" w14:textId="336ED0C2"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 xml:space="preserve">Договор вступает в силу с даты подписания его Сторонами и действует до </w:t>
      </w:r>
      <w:r w:rsidR="006406FF" w:rsidRPr="006406FF">
        <w:rPr>
          <w:rFonts w:cstheme="minorHAnsi"/>
          <w:szCs w:val="19"/>
        </w:rPr>
        <w:t xml:space="preserve">_____________________ </w:t>
      </w:r>
      <w:r w:rsidR="00481BF2">
        <w:rPr>
          <w:rFonts w:cstheme="minorHAnsi"/>
          <w:szCs w:val="19"/>
        </w:rPr>
        <w:t>г.</w:t>
      </w:r>
      <w:r w:rsidR="00481BF2" w:rsidRPr="00534588">
        <w:rPr>
          <w:rFonts w:cstheme="minorHAnsi"/>
          <w:szCs w:val="19"/>
        </w:rPr>
        <w:t xml:space="preserve"> </w:t>
      </w:r>
      <w:r w:rsidRPr="00174B60">
        <w:rPr>
          <w:rFonts w:cstheme="minorHAnsi"/>
          <w:color w:val="FF0000"/>
          <w:szCs w:val="19"/>
        </w:rPr>
        <w:t xml:space="preserve"> </w:t>
      </w:r>
      <w:r w:rsidRPr="00534588">
        <w:rPr>
          <w:rFonts w:cstheme="minorHAnsi"/>
          <w:szCs w:val="19"/>
        </w:rPr>
        <w:t xml:space="preserve">(включительно). </w:t>
      </w:r>
    </w:p>
    <w:p w14:paraId="590F50FF" w14:textId="77777777"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Договор может быть расторгнут в одностороннем порядке по инициативе Исполнителей при нарушении Заказчиком п.5.3 Договора.</w:t>
      </w:r>
    </w:p>
    <w:p w14:paraId="3BA329FE"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В случае досрочного расторжения Договора заинтересованная Сторона обязана известить другую Сторону письменно за 30 календарных дней до предполагаемой даты расторжения Договора с проведением всех необходимых взаиморасчетов в течение 10 календарных дней со дня получения уведомления о расторжении Договора.</w:t>
      </w:r>
    </w:p>
    <w:p w14:paraId="7D8EC990"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Договор может быть изменён или прекращён только по письменному соглашению сторон, которое оформляется дополнительным соглашением, подписанным Сторонами и являющееся неотъемлемой частью договора.</w:t>
      </w:r>
    </w:p>
    <w:p w14:paraId="69D7A6C6"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Заказчик в праве в одностороннем порядке расторгнуть Договор предварительно уведомив Исполнителя за 30 календарных дней.</w:t>
      </w:r>
    </w:p>
    <w:p w14:paraId="1125F7BD" w14:textId="77777777" w:rsidR="003B597D"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Если ни одна из Сторон Договора за 30 календарных дней до окончания срока его действия не уведомит другую Сторону о своем желании прекратить действия Договора, то последний считается продленным на следующий календарный год на тех же условиях и так до тех пор, пока одна из сторон не заявит о пересмотре условий договора.</w:t>
      </w:r>
    </w:p>
    <w:p w14:paraId="160210D0" w14:textId="77777777" w:rsidR="003364EC" w:rsidRDefault="003364EC" w:rsidP="003364EC">
      <w:pPr>
        <w:tabs>
          <w:tab w:val="left" w:pos="1134"/>
        </w:tabs>
        <w:spacing w:after="0" w:line="240" w:lineRule="auto"/>
        <w:ind w:left="567" w:right="13"/>
        <w:jc w:val="both"/>
        <w:rPr>
          <w:rFonts w:cstheme="minorHAnsi"/>
          <w:szCs w:val="19"/>
        </w:rPr>
      </w:pPr>
    </w:p>
    <w:p w14:paraId="38ED67E9" w14:textId="77777777" w:rsidR="003364EC" w:rsidRPr="00534588" w:rsidRDefault="003364EC" w:rsidP="003364EC">
      <w:pPr>
        <w:tabs>
          <w:tab w:val="left" w:pos="1134"/>
        </w:tabs>
        <w:spacing w:after="0" w:line="240" w:lineRule="auto"/>
        <w:ind w:left="567" w:right="13"/>
        <w:jc w:val="both"/>
        <w:rPr>
          <w:rFonts w:cstheme="minorHAnsi"/>
          <w:szCs w:val="19"/>
        </w:rPr>
      </w:pPr>
    </w:p>
    <w:p w14:paraId="56E1CF11" w14:textId="77777777" w:rsidR="003B597D" w:rsidRPr="003364EC" w:rsidRDefault="003B597D" w:rsidP="003B597D">
      <w:pPr>
        <w:numPr>
          <w:ilvl w:val="0"/>
          <w:numId w:val="11"/>
        </w:numPr>
        <w:spacing w:after="0" w:line="240" w:lineRule="auto"/>
        <w:jc w:val="center"/>
        <w:rPr>
          <w:rFonts w:cstheme="minorHAnsi"/>
          <w:szCs w:val="19"/>
        </w:rPr>
      </w:pPr>
      <w:r w:rsidRPr="00534588">
        <w:rPr>
          <w:rFonts w:cstheme="minorHAnsi"/>
          <w:b/>
          <w:szCs w:val="19"/>
        </w:rPr>
        <w:t>Антикоррупционное ограничение.</w:t>
      </w:r>
    </w:p>
    <w:p w14:paraId="3BC8D5D2" w14:textId="77777777" w:rsidR="003364EC" w:rsidRDefault="003364EC" w:rsidP="003364EC">
      <w:pPr>
        <w:spacing w:after="0" w:line="240" w:lineRule="auto"/>
        <w:ind w:left="450"/>
        <w:rPr>
          <w:rFonts w:cstheme="minorHAnsi"/>
          <w:szCs w:val="19"/>
        </w:rPr>
      </w:pPr>
    </w:p>
    <w:p w14:paraId="61368E69" w14:textId="77777777" w:rsidR="003364EC" w:rsidRPr="00534588" w:rsidRDefault="003364EC" w:rsidP="003364EC">
      <w:pPr>
        <w:spacing w:after="0" w:line="240" w:lineRule="auto"/>
        <w:ind w:left="450"/>
        <w:rPr>
          <w:rFonts w:cstheme="minorHAnsi"/>
          <w:szCs w:val="19"/>
        </w:rPr>
      </w:pPr>
    </w:p>
    <w:p w14:paraId="19212685" w14:textId="77777777"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При исполнении своих обязательств по Договору Стороны обязуются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гарантируют, что они, их аффилированные лица, работники и любые лица, действующие от их имени и (или) в их интересах: - лично или через посредников не осуществляют, не предлагают, не требуют, не добиваются, не разрешают, не дают согласие осуществлять передачу или получение вознаграждения в виде денежных средств, ценных бумаг, иного имущества, оказания услуг имущественного характера, предоставления имущественных прав прямо или косвенно любым лицам, включая, но, не ограничиваясь, коммерческим организациям и их представителям, органам власти и самоуправления, государственным и муниципальным служащим, для оказания влияния на действия или решения этих или иных лиц с целью получить какие-либо преимущества или реализовать иные цели, связанные с Договором, а также не оказывают содействие в реализации данных незаконных действий; - не осуществляют злоупотребление полномочиями в целях извлечения выгод и преимуществ для себя или других лиц либо нанесения вреда другим лицам, если это связано с Договором.</w:t>
      </w:r>
    </w:p>
    <w:p w14:paraId="27CF8B5E" w14:textId="77777777"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В случае возникновения у Сторон подозрений, что произошло или может произойти нарушение каких-либо положений п. 10.1 Договора, Сторона обязуется немедленно направить другой Стороне в письменной форме либо по электронной почте уведомление о нарушении. В уведомлении Стороны обязаны сослаться на факты или предоставить материалы, дающие основание предполагать, что произошло или может произойти нарушение каких-либо положений п. 10.1 Договора.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14:paraId="602260D3" w14:textId="0203EDAA" w:rsidR="003B597D"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 xml:space="preserve">Положения пунктов 10.1 – 10.2 Договора Стороны признают существенными условиями Договора. В случае неисполнения или ненадлежащего исполнения Стороной обязательств, предусмотренных </w:t>
      </w:r>
      <w:proofErr w:type="spellStart"/>
      <w:r w:rsidRPr="00534588">
        <w:rPr>
          <w:rFonts w:cstheme="minorHAnsi"/>
          <w:szCs w:val="19"/>
        </w:rPr>
        <w:t>п.п</w:t>
      </w:r>
      <w:proofErr w:type="spellEnd"/>
      <w:r w:rsidRPr="00534588">
        <w:rPr>
          <w:rFonts w:cstheme="minorHAnsi"/>
          <w:szCs w:val="19"/>
        </w:rPr>
        <w:t xml:space="preserve">. 10.1 и 10.2 Договора, другая Сторона имеет право в любой срок в одностороннем внесудебном порядке отказаться от исполнения настоящего Договора полностью </w:t>
      </w:r>
      <w:r w:rsidRPr="00534588">
        <w:rPr>
          <w:rFonts w:cstheme="minorHAnsi"/>
          <w:szCs w:val="19"/>
        </w:rPr>
        <w:lastRenderedPageBreak/>
        <w:t xml:space="preserve">или в части, направив письменное уведомление о расторжении или изменении Договора. Договор считается расторгнутым или измененным в срок, указанный в таком уведомлении. Другая Сторона вправе потребовать возмещения в полном объёме убытков, возникших в результате такого расторжения или изменения Договора, а также компенсации сумм, уплаченных этой Стороной и ее должностными лицами в результате их привлечения к ответственности органами власти, если основание привлечения к ответственности возникло в результате неисполнения или ненадлежащего исполнения нарушившей Стороной обязательств, предусмотренных </w:t>
      </w:r>
      <w:proofErr w:type="spellStart"/>
      <w:r w:rsidRPr="00534588">
        <w:rPr>
          <w:rFonts w:cstheme="minorHAnsi"/>
          <w:szCs w:val="19"/>
        </w:rPr>
        <w:t>п.п</w:t>
      </w:r>
      <w:proofErr w:type="spellEnd"/>
      <w:r w:rsidRPr="00534588">
        <w:rPr>
          <w:rFonts w:cstheme="minorHAnsi"/>
          <w:szCs w:val="19"/>
        </w:rPr>
        <w:t>. 10.1 – 10.2 Договора, а нарушившая Сторона обязуется исполнить такое требование и уплатить денежные средства в срок, указанный в соответствующем письменном требовании.</w:t>
      </w:r>
    </w:p>
    <w:p w14:paraId="2F088D82" w14:textId="77777777" w:rsidR="003364EC" w:rsidRDefault="003364EC" w:rsidP="003364EC">
      <w:pPr>
        <w:tabs>
          <w:tab w:val="left" w:pos="1134"/>
        </w:tabs>
        <w:spacing w:after="0" w:line="240" w:lineRule="auto"/>
        <w:ind w:left="567" w:right="13"/>
        <w:jc w:val="both"/>
        <w:rPr>
          <w:rFonts w:cstheme="minorHAnsi"/>
          <w:szCs w:val="19"/>
        </w:rPr>
      </w:pPr>
    </w:p>
    <w:p w14:paraId="4060E894" w14:textId="77777777" w:rsidR="003364EC" w:rsidRDefault="003364EC" w:rsidP="003364EC">
      <w:pPr>
        <w:tabs>
          <w:tab w:val="left" w:pos="1134"/>
        </w:tabs>
        <w:spacing w:after="0" w:line="240" w:lineRule="auto"/>
        <w:ind w:left="567" w:right="13"/>
        <w:jc w:val="both"/>
        <w:rPr>
          <w:rFonts w:cstheme="minorHAnsi"/>
          <w:szCs w:val="19"/>
        </w:rPr>
      </w:pPr>
    </w:p>
    <w:p w14:paraId="12954D30" w14:textId="77777777" w:rsidR="003B597D" w:rsidRPr="003364EC" w:rsidRDefault="003B597D" w:rsidP="003B597D">
      <w:pPr>
        <w:numPr>
          <w:ilvl w:val="0"/>
          <w:numId w:val="11"/>
        </w:numPr>
        <w:spacing w:after="0" w:line="240" w:lineRule="auto"/>
        <w:jc w:val="center"/>
        <w:rPr>
          <w:rFonts w:cstheme="minorHAnsi"/>
          <w:szCs w:val="19"/>
        </w:rPr>
      </w:pPr>
      <w:r w:rsidRPr="00534588">
        <w:rPr>
          <w:rFonts w:cstheme="minorHAnsi"/>
          <w:b/>
          <w:szCs w:val="19"/>
        </w:rPr>
        <w:t>Прочие условия.</w:t>
      </w:r>
    </w:p>
    <w:p w14:paraId="2F819EC9" w14:textId="77777777" w:rsidR="003364EC" w:rsidRDefault="003364EC" w:rsidP="003364EC">
      <w:pPr>
        <w:spacing w:after="0" w:line="240" w:lineRule="auto"/>
        <w:ind w:left="450"/>
        <w:rPr>
          <w:rFonts w:cstheme="minorHAnsi"/>
          <w:szCs w:val="19"/>
        </w:rPr>
      </w:pPr>
    </w:p>
    <w:p w14:paraId="5B1D29C5" w14:textId="77777777" w:rsidR="003364EC" w:rsidRPr="00534588" w:rsidRDefault="003364EC" w:rsidP="003364EC">
      <w:pPr>
        <w:spacing w:after="0" w:line="240" w:lineRule="auto"/>
        <w:ind w:left="450"/>
        <w:rPr>
          <w:rFonts w:cstheme="minorHAnsi"/>
          <w:szCs w:val="19"/>
        </w:rPr>
      </w:pPr>
    </w:p>
    <w:p w14:paraId="2879B583"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Договор составлен в двух экземплярах, имеющих одинаковую юридическую силу, по одному для каждой из Сторон.</w:t>
      </w:r>
    </w:p>
    <w:p w14:paraId="60351BE9"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В случае изменения реквизитов Стороны обязаны в 10-дневный срок уведомить об этом друг друга.</w:t>
      </w:r>
    </w:p>
    <w:p w14:paraId="707C91C2" w14:textId="7444C729" w:rsidR="003B597D"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По требованию </w:t>
      </w:r>
      <w:r w:rsidRPr="00534588">
        <w:rPr>
          <w:rFonts w:cstheme="minorHAnsi"/>
          <w:b/>
          <w:szCs w:val="19"/>
        </w:rPr>
        <w:t>Заказчика</w:t>
      </w:r>
      <w:r w:rsidRPr="00534588">
        <w:rPr>
          <w:rFonts w:cstheme="minorHAnsi"/>
          <w:szCs w:val="19"/>
        </w:rPr>
        <w:t xml:space="preserve"> </w:t>
      </w:r>
      <w:r w:rsidRPr="00534588">
        <w:rPr>
          <w:rFonts w:cstheme="minorHAnsi"/>
          <w:b/>
          <w:szCs w:val="19"/>
        </w:rPr>
        <w:t>Исполнитель</w:t>
      </w:r>
      <w:r w:rsidRPr="00534588">
        <w:rPr>
          <w:rFonts w:cstheme="minorHAnsi"/>
          <w:szCs w:val="19"/>
        </w:rPr>
        <w:t xml:space="preserve"> предоставляет техническую учетно-отчетную и медицинскую учетно-отчетную документацию.</w:t>
      </w:r>
    </w:p>
    <w:p w14:paraId="0D996888" w14:textId="6B5140A8" w:rsidR="005B75DC" w:rsidRDefault="005B75DC" w:rsidP="003B597D">
      <w:pPr>
        <w:numPr>
          <w:ilvl w:val="1"/>
          <w:numId w:val="11"/>
        </w:numPr>
        <w:spacing w:after="0" w:line="240" w:lineRule="auto"/>
        <w:ind w:left="0" w:right="13" w:firstLine="567"/>
        <w:jc w:val="both"/>
        <w:rPr>
          <w:rFonts w:cstheme="minorHAnsi"/>
          <w:szCs w:val="19"/>
        </w:rPr>
      </w:pPr>
      <w:r>
        <w:rPr>
          <w:rFonts w:cstheme="minorHAnsi"/>
          <w:szCs w:val="19"/>
        </w:rPr>
        <w:t xml:space="preserve">Обмен электронными документами по адресам </w:t>
      </w:r>
      <w:r w:rsidR="006406FF">
        <w:rPr>
          <w:rFonts w:cstheme="minorHAnsi"/>
          <w:szCs w:val="19"/>
        </w:rPr>
        <w:t>электронной</w:t>
      </w:r>
      <w:r w:rsidR="006406FF" w:rsidRPr="006406FF">
        <w:rPr>
          <w:rFonts w:cstheme="minorHAnsi"/>
          <w:szCs w:val="19"/>
        </w:rPr>
        <w:t xml:space="preserve"> </w:t>
      </w:r>
      <w:r w:rsidR="006406FF">
        <w:rPr>
          <w:rFonts w:cstheme="minorHAnsi"/>
          <w:szCs w:val="19"/>
        </w:rPr>
        <w:t>почты,</w:t>
      </w:r>
      <w:r>
        <w:rPr>
          <w:rFonts w:cstheme="minorHAnsi"/>
          <w:szCs w:val="19"/>
        </w:rPr>
        <w:t xml:space="preserve"> указанной </w:t>
      </w:r>
      <w:r w:rsidR="006406FF">
        <w:rPr>
          <w:rFonts w:cstheme="minorHAnsi"/>
          <w:szCs w:val="19"/>
        </w:rPr>
        <w:t>в договоре,</w:t>
      </w:r>
      <w:r>
        <w:rPr>
          <w:rFonts w:cstheme="minorHAnsi"/>
          <w:szCs w:val="19"/>
        </w:rPr>
        <w:t xml:space="preserve"> имеет юридическую силу и может быть использовано в качестве доказательства.</w:t>
      </w:r>
    </w:p>
    <w:p w14:paraId="6DE742E1" w14:textId="77777777" w:rsidR="003364EC" w:rsidRDefault="003364EC" w:rsidP="003364EC">
      <w:pPr>
        <w:spacing w:after="0" w:line="240" w:lineRule="auto"/>
        <w:ind w:left="567" w:right="13"/>
        <w:jc w:val="both"/>
        <w:rPr>
          <w:rFonts w:cstheme="minorHAnsi"/>
          <w:szCs w:val="19"/>
        </w:rPr>
      </w:pPr>
    </w:p>
    <w:p w14:paraId="2C33583C" w14:textId="77777777" w:rsidR="003364EC" w:rsidRPr="00534588" w:rsidRDefault="003364EC" w:rsidP="003364EC">
      <w:pPr>
        <w:spacing w:after="0" w:line="240" w:lineRule="auto"/>
        <w:ind w:left="567" w:right="13"/>
        <w:jc w:val="both"/>
        <w:rPr>
          <w:rFonts w:cstheme="minorHAnsi"/>
          <w:szCs w:val="19"/>
        </w:rPr>
      </w:pPr>
    </w:p>
    <w:p w14:paraId="2DB761D3" w14:textId="77777777" w:rsidR="003B597D" w:rsidRPr="003364EC" w:rsidRDefault="003B597D" w:rsidP="003B597D">
      <w:pPr>
        <w:numPr>
          <w:ilvl w:val="0"/>
          <w:numId w:val="11"/>
        </w:numPr>
        <w:spacing w:after="0" w:line="240" w:lineRule="auto"/>
        <w:jc w:val="center"/>
        <w:rPr>
          <w:rFonts w:cstheme="minorHAnsi"/>
          <w:szCs w:val="19"/>
        </w:rPr>
      </w:pPr>
      <w:r w:rsidRPr="00534588">
        <w:rPr>
          <w:rFonts w:cstheme="minorHAnsi"/>
          <w:b/>
          <w:szCs w:val="19"/>
        </w:rPr>
        <w:t>Реквизиты и подписи Сторон</w:t>
      </w:r>
    </w:p>
    <w:p w14:paraId="70ABBB66" w14:textId="77777777" w:rsidR="003364EC" w:rsidRDefault="003364EC" w:rsidP="003364EC">
      <w:pPr>
        <w:spacing w:after="0" w:line="240" w:lineRule="auto"/>
        <w:jc w:val="center"/>
        <w:rPr>
          <w:rFonts w:cstheme="minorHAnsi"/>
          <w:b/>
          <w:szCs w:val="19"/>
        </w:rPr>
      </w:pPr>
    </w:p>
    <w:p w14:paraId="690D10B2" w14:textId="77777777" w:rsidR="003364EC" w:rsidRPr="00534588" w:rsidRDefault="003364EC" w:rsidP="003364EC">
      <w:pPr>
        <w:spacing w:after="0" w:line="240" w:lineRule="auto"/>
        <w:jc w:val="center"/>
        <w:rPr>
          <w:rFonts w:cstheme="minorHAnsi"/>
          <w:szCs w:val="19"/>
        </w:rPr>
      </w:pPr>
    </w:p>
    <w:tbl>
      <w:tblPr>
        <w:tblStyle w:val="a9"/>
        <w:tblW w:w="9691" w:type="dxa"/>
        <w:tblInd w:w="-5" w:type="dxa"/>
        <w:tblLayout w:type="fixed"/>
        <w:tblLook w:val="04A0" w:firstRow="1" w:lastRow="0" w:firstColumn="1" w:lastColumn="0" w:noHBand="0" w:noVBand="1"/>
      </w:tblPr>
      <w:tblGrid>
        <w:gridCol w:w="4536"/>
        <w:gridCol w:w="5155"/>
      </w:tblGrid>
      <w:tr w:rsidR="003B597D" w:rsidRPr="00534588" w14:paraId="0CD6EF68" w14:textId="77777777" w:rsidTr="003B597D">
        <w:tc>
          <w:tcPr>
            <w:tcW w:w="4536" w:type="dxa"/>
          </w:tcPr>
          <w:p w14:paraId="6F30A84D" w14:textId="77777777" w:rsidR="003B597D" w:rsidRPr="00534588" w:rsidRDefault="003B597D" w:rsidP="007633C3">
            <w:pPr>
              <w:pStyle w:val="a8"/>
              <w:ind w:left="139"/>
              <w:rPr>
                <w:rFonts w:cstheme="minorHAnsi"/>
                <w:b/>
                <w:szCs w:val="19"/>
              </w:rPr>
            </w:pPr>
            <w:r w:rsidRPr="00534588">
              <w:rPr>
                <w:rFonts w:cstheme="minorHAnsi"/>
                <w:b/>
                <w:szCs w:val="19"/>
              </w:rPr>
              <w:t>Исполнитель:</w:t>
            </w:r>
          </w:p>
          <w:p w14:paraId="38B58B35" w14:textId="77777777" w:rsidR="003B597D" w:rsidRPr="00534588" w:rsidRDefault="003B597D" w:rsidP="007633C3">
            <w:pPr>
              <w:pStyle w:val="a8"/>
              <w:ind w:left="450"/>
              <w:rPr>
                <w:rFonts w:cstheme="minorHAnsi"/>
                <w:szCs w:val="19"/>
              </w:rPr>
            </w:pPr>
          </w:p>
        </w:tc>
        <w:tc>
          <w:tcPr>
            <w:tcW w:w="5155" w:type="dxa"/>
          </w:tcPr>
          <w:p w14:paraId="27AA4633" w14:textId="77777777" w:rsidR="003B597D" w:rsidRPr="00534588" w:rsidRDefault="003B597D" w:rsidP="007633C3">
            <w:pPr>
              <w:ind w:left="-5"/>
              <w:rPr>
                <w:rFonts w:cstheme="minorHAnsi"/>
                <w:b/>
                <w:szCs w:val="19"/>
              </w:rPr>
            </w:pPr>
            <w:r w:rsidRPr="00534588">
              <w:rPr>
                <w:rFonts w:cstheme="minorHAnsi"/>
                <w:b/>
                <w:szCs w:val="19"/>
              </w:rPr>
              <w:t>Заказчик:</w:t>
            </w:r>
          </w:p>
          <w:p w14:paraId="4A53D31D" w14:textId="77777777" w:rsidR="003B597D" w:rsidRPr="00534588" w:rsidRDefault="003B597D" w:rsidP="007633C3">
            <w:pPr>
              <w:rPr>
                <w:rFonts w:cstheme="minorHAnsi"/>
                <w:szCs w:val="19"/>
              </w:rPr>
            </w:pPr>
          </w:p>
        </w:tc>
      </w:tr>
      <w:tr w:rsidR="003B597D" w:rsidRPr="00534588" w14:paraId="3FA92109" w14:textId="77777777" w:rsidTr="003B597D">
        <w:tc>
          <w:tcPr>
            <w:tcW w:w="4536" w:type="dxa"/>
          </w:tcPr>
          <w:p w14:paraId="2CAB2387" w14:textId="77777777" w:rsidR="003B597D" w:rsidRPr="00534588" w:rsidRDefault="003B597D" w:rsidP="007633C3">
            <w:pPr>
              <w:ind w:left="-5"/>
              <w:rPr>
                <w:rFonts w:cstheme="minorHAnsi"/>
                <w:szCs w:val="19"/>
              </w:rPr>
            </w:pPr>
            <w:r w:rsidRPr="00534588">
              <w:rPr>
                <w:rFonts w:cstheme="minorHAnsi"/>
                <w:b/>
                <w:szCs w:val="19"/>
              </w:rPr>
              <w:t>Общество с ограниченной ответственностью</w:t>
            </w:r>
          </w:p>
          <w:p w14:paraId="3C7EB51B" w14:textId="77777777" w:rsidR="003B597D" w:rsidRPr="00534588" w:rsidRDefault="003B597D" w:rsidP="007633C3">
            <w:pPr>
              <w:ind w:left="-5"/>
              <w:rPr>
                <w:rFonts w:cstheme="minorHAnsi"/>
                <w:b/>
                <w:szCs w:val="19"/>
              </w:rPr>
            </w:pPr>
            <w:r w:rsidRPr="00534588">
              <w:rPr>
                <w:rFonts w:cstheme="minorHAnsi"/>
                <w:b/>
                <w:szCs w:val="19"/>
              </w:rPr>
              <w:t>"МедТехРейс"</w:t>
            </w:r>
          </w:p>
          <w:p w14:paraId="63F69616" w14:textId="77777777" w:rsidR="003B597D" w:rsidRPr="00534588" w:rsidRDefault="003B597D" w:rsidP="007633C3">
            <w:pPr>
              <w:ind w:left="-5"/>
              <w:rPr>
                <w:rFonts w:cstheme="minorHAnsi"/>
                <w:szCs w:val="19"/>
              </w:rPr>
            </w:pPr>
          </w:p>
          <w:p w14:paraId="6EB09A4A" w14:textId="77777777" w:rsidR="00F10337" w:rsidRPr="00534588" w:rsidRDefault="00F10337" w:rsidP="00F10337">
            <w:pPr>
              <w:ind w:left="-5"/>
              <w:rPr>
                <w:rFonts w:cstheme="minorHAnsi"/>
                <w:szCs w:val="19"/>
              </w:rPr>
            </w:pPr>
            <w:r w:rsidRPr="00534588">
              <w:rPr>
                <w:rFonts w:cstheme="minorHAnsi"/>
                <w:szCs w:val="19"/>
              </w:rPr>
              <w:t>Юридический адрес:</w:t>
            </w:r>
          </w:p>
          <w:p w14:paraId="081BF755" w14:textId="77777777" w:rsidR="00F10337" w:rsidRPr="00534588" w:rsidRDefault="00F10337" w:rsidP="00F10337">
            <w:pPr>
              <w:ind w:left="-5"/>
              <w:rPr>
                <w:rFonts w:cstheme="minorHAnsi"/>
                <w:szCs w:val="19"/>
              </w:rPr>
            </w:pPr>
            <w:r w:rsidRPr="00534588">
              <w:rPr>
                <w:rFonts w:cstheme="minorHAnsi"/>
                <w:szCs w:val="19"/>
              </w:rPr>
              <w:t>195273, г. Санкт-Петербург, ул. Руставели, д.13, литера А, пом. 702, 706</w:t>
            </w:r>
          </w:p>
          <w:p w14:paraId="33EC2177" w14:textId="77777777" w:rsidR="00F10337" w:rsidRDefault="00F10337" w:rsidP="00F10337">
            <w:pPr>
              <w:ind w:left="-5"/>
              <w:rPr>
                <w:rFonts w:cstheme="minorHAnsi"/>
                <w:szCs w:val="19"/>
              </w:rPr>
            </w:pPr>
            <w:r w:rsidRPr="00534588">
              <w:rPr>
                <w:rFonts w:cstheme="minorHAnsi"/>
                <w:szCs w:val="19"/>
              </w:rPr>
              <w:t xml:space="preserve">Фактический адрес: </w:t>
            </w:r>
          </w:p>
          <w:p w14:paraId="04CCA4CE" w14:textId="77777777" w:rsidR="00F10337" w:rsidRDefault="00F10337" w:rsidP="00F10337">
            <w:pPr>
              <w:ind w:left="-5"/>
              <w:rPr>
                <w:rFonts w:cstheme="minorHAnsi"/>
                <w:szCs w:val="19"/>
              </w:rPr>
            </w:pPr>
            <w:r w:rsidRPr="00060745">
              <w:rPr>
                <w:rFonts w:cstheme="minorHAnsi"/>
                <w:szCs w:val="19"/>
              </w:rPr>
              <w:t>125424, г. Москва, Волоколамское шоссе 110, офис 11</w:t>
            </w:r>
          </w:p>
          <w:p w14:paraId="39DB2CC2" w14:textId="77777777" w:rsidR="00F10337" w:rsidRPr="00534588" w:rsidRDefault="00F10337" w:rsidP="00F10337">
            <w:pPr>
              <w:ind w:left="-5"/>
              <w:rPr>
                <w:rFonts w:cstheme="minorHAnsi"/>
                <w:szCs w:val="19"/>
              </w:rPr>
            </w:pPr>
            <w:r w:rsidRPr="00534588">
              <w:rPr>
                <w:rFonts w:cstheme="minorHAnsi"/>
                <w:szCs w:val="19"/>
              </w:rPr>
              <w:t>ИНН 7813519155</w:t>
            </w:r>
          </w:p>
          <w:p w14:paraId="2850D19D" w14:textId="77777777" w:rsidR="00F10337" w:rsidRPr="00534588" w:rsidRDefault="00F10337" w:rsidP="00F10337">
            <w:pPr>
              <w:ind w:left="-5"/>
              <w:rPr>
                <w:rFonts w:cstheme="minorHAnsi"/>
                <w:szCs w:val="19"/>
              </w:rPr>
            </w:pPr>
            <w:r w:rsidRPr="00534588">
              <w:rPr>
                <w:rFonts w:cstheme="minorHAnsi"/>
                <w:szCs w:val="19"/>
              </w:rPr>
              <w:t>ОГРН 1117847508437</w:t>
            </w:r>
          </w:p>
          <w:p w14:paraId="3F864449" w14:textId="77777777" w:rsidR="00F10337" w:rsidRPr="00534588" w:rsidRDefault="00F10337" w:rsidP="00F10337">
            <w:pPr>
              <w:ind w:left="-5"/>
              <w:rPr>
                <w:rFonts w:cstheme="minorHAnsi"/>
                <w:szCs w:val="19"/>
              </w:rPr>
            </w:pPr>
            <w:r w:rsidRPr="00534588">
              <w:rPr>
                <w:rFonts w:cstheme="minorHAnsi"/>
                <w:szCs w:val="19"/>
              </w:rPr>
              <w:t>КПП 780401001</w:t>
            </w:r>
          </w:p>
          <w:p w14:paraId="1CF66C9A" w14:textId="77777777" w:rsidR="00F10337" w:rsidRPr="00534588" w:rsidRDefault="00F10337" w:rsidP="00F10337">
            <w:pPr>
              <w:ind w:left="-5"/>
              <w:rPr>
                <w:rFonts w:cstheme="minorHAnsi"/>
                <w:szCs w:val="19"/>
              </w:rPr>
            </w:pPr>
            <w:r w:rsidRPr="00534588">
              <w:rPr>
                <w:rFonts w:cstheme="minorHAnsi"/>
                <w:szCs w:val="19"/>
              </w:rPr>
              <w:t>Расчетный счет</w:t>
            </w:r>
          </w:p>
          <w:p w14:paraId="34B11FBF" w14:textId="77777777" w:rsidR="00F10337" w:rsidRDefault="00F10337" w:rsidP="00F10337">
            <w:pPr>
              <w:ind w:left="-5"/>
              <w:rPr>
                <w:rFonts w:cstheme="minorHAnsi"/>
                <w:szCs w:val="19"/>
              </w:rPr>
            </w:pPr>
            <w:r w:rsidRPr="006D6B4F">
              <w:rPr>
                <w:rFonts w:cstheme="minorHAnsi"/>
                <w:szCs w:val="19"/>
              </w:rPr>
              <w:t xml:space="preserve">40702810910000691356 </w:t>
            </w:r>
          </w:p>
          <w:p w14:paraId="0A1BA706" w14:textId="77777777" w:rsidR="00F10337" w:rsidRPr="00534588" w:rsidRDefault="00F10337" w:rsidP="00F10337">
            <w:pPr>
              <w:ind w:left="-5"/>
              <w:rPr>
                <w:rFonts w:cstheme="minorHAnsi"/>
                <w:szCs w:val="19"/>
              </w:rPr>
            </w:pPr>
            <w:r w:rsidRPr="00534588">
              <w:rPr>
                <w:rFonts w:cstheme="minorHAnsi"/>
                <w:szCs w:val="19"/>
              </w:rPr>
              <w:t>Банк АО «ТИНЬКОФФ БАНК» Г. МОСКВА</w:t>
            </w:r>
          </w:p>
          <w:p w14:paraId="61E35357" w14:textId="77777777" w:rsidR="00F10337" w:rsidRPr="00534588" w:rsidRDefault="00F10337" w:rsidP="00F10337">
            <w:pPr>
              <w:ind w:left="-5"/>
              <w:rPr>
                <w:rFonts w:cstheme="minorHAnsi"/>
                <w:szCs w:val="19"/>
              </w:rPr>
            </w:pPr>
            <w:r w:rsidRPr="00534588">
              <w:rPr>
                <w:rFonts w:cstheme="minorHAnsi"/>
                <w:szCs w:val="19"/>
              </w:rPr>
              <w:t>к/с 30101810145250000974</w:t>
            </w:r>
          </w:p>
          <w:p w14:paraId="6901195A" w14:textId="77777777" w:rsidR="00F10337" w:rsidRDefault="00F10337" w:rsidP="00F10337">
            <w:pPr>
              <w:ind w:left="-5" w:right="471"/>
              <w:rPr>
                <w:rFonts w:cstheme="minorHAnsi"/>
                <w:szCs w:val="19"/>
              </w:rPr>
            </w:pPr>
            <w:r w:rsidRPr="00534588">
              <w:rPr>
                <w:rFonts w:cstheme="minorHAnsi"/>
                <w:szCs w:val="19"/>
              </w:rPr>
              <w:t xml:space="preserve">БИК 044525974 </w:t>
            </w:r>
          </w:p>
          <w:p w14:paraId="35AA566F" w14:textId="77E90A8F" w:rsidR="003B597D" w:rsidRPr="00534588" w:rsidRDefault="00F10337" w:rsidP="00F10337">
            <w:pPr>
              <w:ind w:left="-5" w:right="-111"/>
              <w:rPr>
                <w:rFonts w:cstheme="minorHAnsi"/>
                <w:szCs w:val="19"/>
              </w:rPr>
            </w:pPr>
            <w:r w:rsidRPr="00534588">
              <w:rPr>
                <w:rFonts w:cstheme="minorHAnsi"/>
                <w:szCs w:val="19"/>
              </w:rPr>
              <w:t xml:space="preserve">Тел. </w:t>
            </w:r>
            <w:r w:rsidRPr="000A642F">
              <w:rPr>
                <w:rFonts w:cstheme="minorHAnsi"/>
                <w:szCs w:val="19"/>
              </w:rPr>
              <w:t>+7 (495) 98-02-03</w:t>
            </w:r>
          </w:p>
        </w:tc>
        <w:tc>
          <w:tcPr>
            <w:tcW w:w="5155" w:type="dxa"/>
          </w:tcPr>
          <w:p w14:paraId="5AB3D2C1" w14:textId="272A51F6" w:rsidR="00674571" w:rsidRPr="00534588" w:rsidRDefault="00674571" w:rsidP="006406FF">
            <w:pPr>
              <w:ind w:left="-5"/>
              <w:rPr>
                <w:rFonts w:cstheme="minorHAnsi"/>
                <w:szCs w:val="19"/>
              </w:rPr>
            </w:pPr>
          </w:p>
        </w:tc>
      </w:tr>
      <w:tr w:rsidR="003B597D" w:rsidRPr="00534588" w14:paraId="41BAB751" w14:textId="77777777" w:rsidTr="003B597D">
        <w:tc>
          <w:tcPr>
            <w:tcW w:w="4536" w:type="dxa"/>
          </w:tcPr>
          <w:p w14:paraId="32FEB246" w14:textId="0F75FD59" w:rsidR="0056468A" w:rsidRDefault="00B30F6E" w:rsidP="0056468A">
            <w:pPr>
              <w:ind w:left="-5" w:right="30"/>
              <w:rPr>
                <w:rFonts w:cstheme="minorHAnsi"/>
                <w:b/>
                <w:szCs w:val="19"/>
              </w:rPr>
            </w:pPr>
            <w:r>
              <w:rPr>
                <w:rFonts w:cstheme="minorHAnsi"/>
                <w:b/>
                <w:szCs w:val="19"/>
              </w:rPr>
              <w:t>Генеральный директор</w:t>
            </w:r>
          </w:p>
          <w:p w14:paraId="37FE0C93" w14:textId="77777777" w:rsidR="00803650" w:rsidRPr="0056468A" w:rsidRDefault="00803650" w:rsidP="0056468A">
            <w:pPr>
              <w:ind w:left="-5" w:right="30"/>
              <w:rPr>
                <w:rFonts w:cstheme="minorHAnsi"/>
                <w:b/>
                <w:szCs w:val="19"/>
              </w:rPr>
            </w:pPr>
          </w:p>
          <w:p w14:paraId="7009E505" w14:textId="693E82B9" w:rsidR="0056468A" w:rsidRPr="0056468A" w:rsidRDefault="0056468A" w:rsidP="0056468A">
            <w:pPr>
              <w:ind w:left="-5" w:right="30"/>
              <w:rPr>
                <w:rFonts w:cstheme="minorHAnsi"/>
                <w:b/>
                <w:szCs w:val="19"/>
              </w:rPr>
            </w:pPr>
            <w:r w:rsidRPr="0056468A">
              <w:rPr>
                <w:rFonts w:cstheme="minorHAnsi"/>
                <w:b/>
                <w:szCs w:val="19"/>
              </w:rPr>
              <w:t>____________________</w:t>
            </w:r>
            <w:r w:rsidR="00B30F6E">
              <w:rPr>
                <w:rFonts w:cstheme="minorHAnsi"/>
                <w:b/>
                <w:szCs w:val="19"/>
              </w:rPr>
              <w:t>Земсков А.С.</w:t>
            </w:r>
          </w:p>
          <w:p w14:paraId="5E855108" w14:textId="46A3D67E" w:rsidR="003B597D" w:rsidRPr="00534588" w:rsidRDefault="0056468A" w:rsidP="0056468A">
            <w:pPr>
              <w:ind w:left="-5" w:right="2739"/>
              <w:rPr>
                <w:rFonts w:cstheme="minorHAnsi"/>
                <w:szCs w:val="19"/>
              </w:rPr>
            </w:pPr>
            <w:r w:rsidRPr="0056468A">
              <w:rPr>
                <w:rFonts w:cstheme="minorHAnsi"/>
                <w:b/>
                <w:szCs w:val="19"/>
              </w:rPr>
              <w:t>М. П.</w:t>
            </w:r>
          </w:p>
        </w:tc>
        <w:tc>
          <w:tcPr>
            <w:tcW w:w="5155" w:type="dxa"/>
          </w:tcPr>
          <w:p w14:paraId="58D6DEBA" w14:textId="4EC97DCA" w:rsidR="007F3DE8" w:rsidRPr="0056468A" w:rsidRDefault="006406FF" w:rsidP="007F3DE8">
            <w:pPr>
              <w:ind w:left="7" w:right="230"/>
              <w:rPr>
                <w:rFonts w:cstheme="minorHAnsi"/>
                <w:b/>
                <w:szCs w:val="19"/>
              </w:rPr>
            </w:pPr>
            <w:r w:rsidRPr="0056468A">
              <w:rPr>
                <w:rFonts w:cstheme="minorHAnsi"/>
                <w:b/>
                <w:szCs w:val="19"/>
              </w:rPr>
              <w:t>Д</w:t>
            </w:r>
            <w:r w:rsidR="007F3DE8" w:rsidRPr="0056468A">
              <w:rPr>
                <w:rFonts w:cstheme="minorHAnsi"/>
                <w:b/>
                <w:szCs w:val="19"/>
              </w:rPr>
              <w:t>олжность</w:t>
            </w:r>
            <w:r w:rsidRPr="006406FF">
              <w:rPr>
                <w:rFonts w:cstheme="minorHAnsi"/>
                <w:b/>
                <w:szCs w:val="19"/>
              </w:rPr>
              <w:t xml:space="preserve"> </w:t>
            </w:r>
            <w:r w:rsidR="007F3DE8" w:rsidRPr="0056468A">
              <w:rPr>
                <w:rFonts w:cstheme="minorHAnsi"/>
                <w:b/>
                <w:szCs w:val="19"/>
              </w:rPr>
              <w:t xml:space="preserve">руководителя </w:t>
            </w:r>
          </w:p>
          <w:p w14:paraId="462B7836" w14:textId="77777777" w:rsidR="007F3DE8" w:rsidRPr="0056468A" w:rsidRDefault="007F3DE8" w:rsidP="007F3DE8">
            <w:pPr>
              <w:ind w:left="7" w:right="2378"/>
              <w:rPr>
                <w:rFonts w:cstheme="minorHAnsi"/>
                <w:b/>
                <w:szCs w:val="19"/>
              </w:rPr>
            </w:pPr>
          </w:p>
          <w:p w14:paraId="0CAF8603" w14:textId="6771101C" w:rsidR="007F3DE8" w:rsidRPr="0056468A" w:rsidRDefault="007F3DE8" w:rsidP="006406FF">
            <w:pPr>
              <w:tabs>
                <w:tab w:val="left" w:pos="880"/>
              </w:tabs>
              <w:ind w:left="7" w:right="88"/>
              <w:jc w:val="both"/>
              <w:rPr>
                <w:rFonts w:cstheme="minorHAnsi"/>
                <w:b/>
                <w:szCs w:val="19"/>
              </w:rPr>
            </w:pPr>
            <w:r w:rsidRPr="0056468A">
              <w:rPr>
                <w:rFonts w:cstheme="minorHAnsi"/>
                <w:b/>
                <w:szCs w:val="19"/>
              </w:rPr>
              <w:t xml:space="preserve">____________________ </w:t>
            </w:r>
            <w:proofErr w:type="spellStart"/>
            <w:r w:rsidR="006406FF">
              <w:rPr>
                <w:rFonts w:cstheme="minorHAnsi"/>
                <w:b/>
                <w:szCs w:val="19"/>
              </w:rPr>
              <w:t>ФИО</w:t>
            </w:r>
            <w:r w:rsidRPr="0056468A">
              <w:rPr>
                <w:rFonts w:cstheme="minorHAnsi"/>
                <w:b/>
                <w:szCs w:val="19"/>
              </w:rPr>
              <w:t>_руководителя</w:t>
            </w:r>
            <w:proofErr w:type="spellEnd"/>
          </w:p>
          <w:p w14:paraId="0F621B37" w14:textId="44B4E520" w:rsidR="003B597D" w:rsidRPr="0056468A" w:rsidRDefault="007F3DE8" w:rsidP="007F3DE8">
            <w:pPr>
              <w:ind w:left="7" w:right="2378"/>
              <w:rPr>
                <w:rFonts w:cstheme="minorHAnsi"/>
                <w:b/>
                <w:szCs w:val="19"/>
              </w:rPr>
            </w:pPr>
            <w:r w:rsidRPr="0056468A">
              <w:rPr>
                <w:rFonts w:cstheme="minorHAnsi"/>
                <w:b/>
                <w:szCs w:val="19"/>
              </w:rPr>
              <w:t>М. П.</w:t>
            </w:r>
          </w:p>
        </w:tc>
      </w:tr>
    </w:tbl>
    <w:p w14:paraId="5D7CC28D" w14:textId="549ECB3E" w:rsidR="003B597D" w:rsidRPr="00534588" w:rsidRDefault="003B597D" w:rsidP="003B597D">
      <w:pPr>
        <w:spacing w:after="0" w:line="240" w:lineRule="auto"/>
        <w:jc w:val="right"/>
        <w:rPr>
          <w:rFonts w:eastAsia="Times New Roman" w:cstheme="minorHAnsi"/>
          <w:szCs w:val="19"/>
        </w:rPr>
      </w:pPr>
      <w:bookmarkStart w:id="1" w:name="_GoBack"/>
      <w:bookmarkEnd w:id="1"/>
      <w:r w:rsidRPr="00534588">
        <w:rPr>
          <w:rFonts w:eastAsia="Times New Roman" w:cstheme="minorHAnsi"/>
          <w:szCs w:val="19"/>
        </w:rPr>
        <w:lastRenderedPageBreak/>
        <w:t xml:space="preserve">Приложение к договору </w:t>
      </w:r>
      <w:r w:rsidR="007F3DE8" w:rsidRPr="00534588">
        <w:rPr>
          <w:rFonts w:eastAsia="Times New Roman" w:cstheme="minorHAnsi"/>
          <w:szCs w:val="19"/>
        </w:rPr>
        <w:t>№</w:t>
      </w:r>
      <w:r w:rsidR="00F21F61">
        <w:rPr>
          <w:rFonts w:eastAsia="Times New Roman" w:cstheme="minorHAnsi"/>
          <w:szCs w:val="19"/>
        </w:rPr>
        <w:t xml:space="preserve"> </w:t>
      </w:r>
      <w:r w:rsidR="006406FF">
        <w:rPr>
          <w:rFonts w:eastAsia="Times New Roman" w:cstheme="minorHAnsi"/>
          <w:szCs w:val="19"/>
        </w:rPr>
        <w:t>____</w:t>
      </w:r>
      <w:r w:rsidR="007F3DE8">
        <w:rPr>
          <w:rFonts w:eastAsia="Times New Roman" w:cstheme="minorHAnsi"/>
          <w:szCs w:val="19"/>
        </w:rPr>
        <w:t xml:space="preserve"> </w:t>
      </w:r>
      <w:r w:rsidR="007F3DE8" w:rsidRPr="00534588">
        <w:rPr>
          <w:rFonts w:eastAsia="Times New Roman" w:cstheme="minorHAnsi"/>
          <w:szCs w:val="19"/>
        </w:rPr>
        <w:t xml:space="preserve">от </w:t>
      </w:r>
      <w:r w:rsidR="006406FF">
        <w:rPr>
          <w:rFonts w:eastAsia="Times New Roman" w:cstheme="minorHAnsi"/>
          <w:szCs w:val="19"/>
        </w:rPr>
        <w:t>________________</w:t>
      </w:r>
      <w:r w:rsidR="00D50861">
        <w:rPr>
          <w:rFonts w:eastAsia="Times New Roman" w:cstheme="minorHAnsi"/>
          <w:szCs w:val="19"/>
        </w:rPr>
        <w:t>г.</w:t>
      </w:r>
    </w:p>
    <w:p w14:paraId="16409595" w14:textId="77777777" w:rsidR="003B597D" w:rsidRPr="00534588" w:rsidRDefault="003B597D" w:rsidP="003B597D">
      <w:pPr>
        <w:spacing w:after="0" w:line="240" w:lineRule="auto"/>
        <w:jc w:val="right"/>
        <w:rPr>
          <w:rFonts w:cstheme="minorHAnsi"/>
          <w:szCs w:val="19"/>
        </w:rPr>
      </w:pPr>
    </w:p>
    <w:p w14:paraId="46B7405B" w14:textId="77777777" w:rsidR="003B597D" w:rsidRPr="000D6900" w:rsidRDefault="003B597D" w:rsidP="003B597D">
      <w:pPr>
        <w:pStyle w:val="1"/>
        <w:spacing w:line="240" w:lineRule="auto"/>
        <w:jc w:val="center"/>
        <w:rPr>
          <w:rFonts w:asciiTheme="minorHAnsi" w:hAnsiTheme="minorHAnsi" w:cstheme="minorHAnsi"/>
          <w:color w:val="auto"/>
          <w:sz w:val="22"/>
          <w:szCs w:val="22"/>
        </w:rPr>
      </w:pPr>
      <w:r w:rsidRPr="000D6900">
        <w:rPr>
          <w:rFonts w:asciiTheme="minorHAnsi" w:hAnsiTheme="minorHAnsi" w:cstheme="minorHAnsi"/>
          <w:color w:val="auto"/>
          <w:sz w:val="22"/>
          <w:szCs w:val="22"/>
        </w:rPr>
        <w:t>ПЕРЕЧЕНЬ УСЛУГ, ВХОДЯЩИХ В ВИДЫ УСЛУГ, ОКАЗЫВАЕМЫХ ПО ДОГОВОРУ</w:t>
      </w:r>
    </w:p>
    <w:tbl>
      <w:tblPr>
        <w:tblStyle w:val="TableGrid"/>
        <w:tblW w:w="9810" w:type="dxa"/>
        <w:tblInd w:w="-7" w:type="dxa"/>
        <w:tblCellMar>
          <w:top w:w="35" w:type="dxa"/>
          <w:left w:w="25" w:type="dxa"/>
          <w:right w:w="40" w:type="dxa"/>
        </w:tblCellMar>
        <w:tblLook w:val="04A0" w:firstRow="1" w:lastRow="0" w:firstColumn="1" w:lastColumn="0" w:noHBand="0" w:noVBand="1"/>
      </w:tblPr>
      <w:tblGrid>
        <w:gridCol w:w="7"/>
        <w:gridCol w:w="379"/>
        <w:gridCol w:w="4351"/>
        <w:gridCol w:w="31"/>
        <w:gridCol w:w="4739"/>
        <w:gridCol w:w="303"/>
      </w:tblGrid>
      <w:tr w:rsidR="003B597D" w:rsidRPr="00534588" w14:paraId="2B434208" w14:textId="77777777" w:rsidTr="003B597D">
        <w:trPr>
          <w:gridBefore w:val="1"/>
          <w:gridAfter w:val="1"/>
          <w:wBefore w:w="7" w:type="dxa"/>
          <w:wAfter w:w="305" w:type="dxa"/>
          <w:trHeight w:val="395"/>
        </w:trPr>
        <w:tc>
          <w:tcPr>
            <w:tcW w:w="354" w:type="dxa"/>
            <w:tcBorders>
              <w:top w:val="nil"/>
              <w:left w:val="nil"/>
              <w:bottom w:val="single" w:sz="6" w:space="0" w:color="000001"/>
              <w:right w:val="single" w:sz="6" w:space="0" w:color="000001"/>
            </w:tcBorders>
          </w:tcPr>
          <w:p w14:paraId="7F2CCAFB" w14:textId="19AB51B1" w:rsidR="003B597D" w:rsidRPr="00534588" w:rsidRDefault="000D6900" w:rsidP="007633C3">
            <w:pPr>
              <w:jc w:val="both"/>
              <w:rPr>
                <w:rFonts w:cstheme="minorHAnsi"/>
                <w:szCs w:val="19"/>
              </w:rPr>
            </w:pPr>
            <w:r>
              <w:rPr>
                <w:rFonts w:cstheme="minorHAnsi"/>
                <w:szCs w:val="19"/>
              </w:rPr>
              <w:t>№ п/п</w:t>
            </w:r>
          </w:p>
        </w:tc>
        <w:tc>
          <w:tcPr>
            <w:tcW w:w="4357" w:type="dxa"/>
            <w:tcBorders>
              <w:top w:val="single" w:sz="6" w:space="0" w:color="000001"/>
              <w:left w:val="single" w:sz="6" w:space="0" w:color="000001"/>
              <w:bottom w:val="single" w:sz="11" w:space="0" w:color="000001"/>
              <w:right w:val="single" w:sz="11" w:space="0" w:color="000001"/>
            </w:tcBorders>
          </w:tcPr>
          <w:p w14:paraId="7473FCE9" w14:textId="77777777" w:rsidR="003B597D" w:rsidRPr="00534588" w:rsidRDefault="003B597D" w:rsidP="007633C3">
            <w:pPr>
              <w:ind w:left="5"/>
              <w:rPr>
                <w:rFonts w:cstheme="minorHAnsi"/>
                <w:szCs w:val="19"/>
              </w:rPr>
            </w:pPr>
            <w:r w:rsidRPr="00534588">
              <w:rPr>
                <w:rFonts w:eastAsia="Times New Roman" w:cstheme="minorHAnsi"/>
                <w:szCs w:val="19"/>
              </w:rPr>
              <w:t>Виды услуг</w:t>
            </w:r>
          </w:p>
        </w:tc>
        <w:tc>
          <w:tcPr>
            <w:tcW w:w="4787" w:type="dxa"/>
            <w:gridSpan w:val="2"/>
            <w:tcBorders>
              <w:top w:val="single" w:sz="6" w:space="0" w:color="000001"/>
              <w:left w:val="single" w:sz="11" w:space="0" w:color="000001"/>
              <w:bottom w:val="single" w:sz="11" w:space="0" w:color="000001"/>
              <w:right w:val="single" w:sz="6" w:space="0" w:color="000001"/>
            </w:tcBorders>
          </w:tcPr>
          <w:p w14:paraId="20BA6F0E" w14:textId="77777777" w:rsidR="003B597D" w:rsidRPr="00534588" w:rsidRDefault="003B597D" w:rsidP="007633C3">
            <w:pPr>
              <w:ind w:left="7"/>
              <w:rPr>
                <w:rFonts w:cstheme="minorHAnsi"/>
                <w:szCs w:val="19"/>
              </w:rPr>
            </w:pPr>
            <w:r w:rsidRPr="00534588">
              <w:rPr>
                <w:rFonts w:eastAsia="Times New Roman" w:cstheme="minorHAnsi"/>
                <w:szCs w:val="19"/>
              </w:rPr>
              <w:t>Перечень услуг</w:t>
            </w:r>
          </w:p>
        </w:tc>
      </w:tr>
      <w:tr w:rsidR="003B597D" w:rsidRPr="00534588" w14:paraId="2EC5A8AE" w14:textId="77777777" w:rsidTr="003B597D">
        <w:trPr>
          <w:gridBefore w:val="1"/>
          <w:gridAfter w:val="1"/>
          <w:wBefore w:w="7" w:type="dxa"/>
          <w:wAfter w:w="305" w:type="dxa"/>
          <w:trHeight w:val="4276"/>
        </w:trPr>
        <w:tc>
          <w:tcPr>
            <w:tcW w:w="354" w:type="dxa"/>
            <w:tcBorders>
              <w:top w:val="single" w:sz="6" w:space="0" w:color="000001"/>
              <w:left w:val="single" w:sz="6" w:space="0" w:color="000001"/>
              <w:bottom w:val="single" w:sz="11" w:space="0" w:color="000001"/>
              <w:right w:val="single" w:sz="11" w:space="0" w:color="000001"/>
            </w:tcBorders>
          </w:tcPr>
          <w:p w14:paraId="4E48ED7E" w14:textId="77777777" w:rsidR="003B597D" w:rsidRPr="00534588" w:rsidRDefault="003B597D" w:rsidP="007633C3">
            <w:pPr>
              <w:rPr>
                <w:rFonts w:cstheme="minorHAnsi"/>
                <w:szCs w:val="19"/>
              </w:rPr>
            </w:pPr>
            <w:r w:rsidRPr="00534588">
              <w:rPr>
                <w:rFonts w:eastAsia="Times New Roman" w:cstheme="minorHAnsi"/>
                <w:szCs w:val="19"/>
              </w:rPr>
              <w:t>1</w:t>
            </w:r>
          </w:p>
        </w:tc>
        <w:tc>
          <w:tcPr>
            <w:tcW w:w="4357" w:type="dxa"/>
            <w:tcBorders>
              <w:top w:val="single" w:sz="11" w:space="0" w:color="000001"/>
              <w:left w:val="single" w:sz="11" w:space="0" w:color="000001"/>
              <w:bottom w:val="single" w:sz="11" w:space="0" w:color="000001"/>
              <w:right w:val="single" w:sz="11" w:space="0" w:color="000001"/>
            </w:tcBorders>
          </w:tcPr>
          <w:p w14:paraId="5ECBEAA4" w14:textId="77777777" w:rsidR="003B597D" w:rsidRPr="00534588" w:rsidRDefault="003B597D" w:rsidP="007633C3">
            <w:pPr>
              <w:ind w:left="5"/>
              <w:rPr>
                <w:rFonts w:cstheme="minorHAnsi"/>
                <w:szCs w:val="19"/>
              </w:rPr>
            </w:pPr>
            <w:r w:rsidRPr="00534588">
              <w:rPr>
                <w:rFonts w:eastAsia="Times New Roman" w:cstheme="minorHAnsi"/>
                <w:szCs w:val="19"/>
              </w:rPr>
              <w:t>Проведение внешнего и технического предрейсовых осмотров автотранспортных средств</w:t>
            </w:r>
          </w:p>
        </w:tc>
        <w:tc>
          <w:tcPr>
            <w:tcW w:w="4787" w:type="dxa"/>
            <w:gridSpan w:val="2"/>
            <w:tcBorders>
              <w:top w:val="single" w:sz="11" w:space="0" w:color="000001"/>
              <w:left w:val="single" w:sz="11" w:space="0" w:color="000001"/>
              <w:bottom w:val="single" w:sz="11" w:space="0" w:color="000001"/>
              <w:right w:val="single" w:sz="6" w:space="0" w:color="000001"/>
            </w:tcBorders>
          </w:tcPr>
          <w:p w14:paraId="2B88C1B8" w14:textId="77777777" w:rsidR="00C44A34" w:rsidRDefault="003B597D" w:rsidP="007633C3">
            <w:pPr>
              <w:ind w:left="7"/>
              <w:rPr>
                <w:rFonts w:eastAsia="Times New Roman" w:cstheme="minorHAnsi"/>
                <w:szCs w:val="19"/>
              </w:rPr>
            </w:pPr>
            <w:r w:rsidRPr="00534588">
              <w:rPr>
                <w:rFonts w:eastAsia="Times New Roman" w:cstheme="minorHAnsi"/>
                <w:szCs w:val="19"/>
              </w:rPr>
              <w:t xml:space="preserve">осуществить проверку в рабочем режиме: </w:t>
            </w:r>
          </w:p>
          <w:p w14:paraId="4FF576AF" w14:textId="387C8A95" w:rsidR="003B597D" w:rsidRPr="00534588" w:rsidRDefault="003B597D" w:rsidP="007633C3">
            <w:pPr>
              <w:ind w:left="7"/>
              <w:rPr>
                <w:rFonts w:cstheme="minorHAnsi"/>
                <w:szCs w:val="19"/>
              </w:rPr>
            </w:pPr>
            <w:r w:rsidRPr="00534588">
              <w:rPr>
                <w:rFonts w:eastAsia="Times New Roman" w:cstheme="minorHAnsi"/>
                <w:szCs w:val="19"/>
              </w:rPr>
              <w:t>-на соответствие суммарного люфта в рулевом управлении;</w:t>
            </w:r>
          </w:p>
          <w:p w14:paraId="16D70100" w14:textId="77777777" w:rsidR="003B597D" w:rsidRPr="00534588" w:rsidRDefault="003B597D" w:rsidP="007633C3">
            <w:pPr>
              <w:ind w:left="7"/>
              <w:rPr>
                <w:rFonts w:cstheme="minorHAnsi"/>
                <w:szCs w:val="19"/>
              </w:rPr>
            </w:pPr>
            <w:r w:rsidRPr="00534588">
              <w:rPr>
                <w:rFonts w:eastAsia="Times New Roman" w:cstheme="minorHAnsi"/>
                <w:szCs w:val="19"/>
              </w:rPr>
              <w:t>-на работу рычага стояночного тормоза в общем положении;</w:t>
            </w:r>
          </w:p>
          <w:p w14:paraId="514E2647" w14:textId="77777777" w:rsidR="003B597D" w:rsidRPr="00534588" w:rsidRDefault="003B597D" w:rsidP="007633C3">
            <w:pPr>
              <w:ind w:left="7"/>
              <w:rPr>
                <w:rFonts w:cstheme="minorHAnsi"/>
                <w:szCs w:val="19"/>
              </w:rPr>
            </w:pPr>
            <w:r w:rsidRPr="00534588">
              <w:rPr>
                <w:rFonts w:eastAsia="Times New Roman" w:cstheme="minorHAnsi"/>
                <w:szCs w:val="19"/>
              </w:rPr>
              <w:t>-на работу стеклоомывателей;</w:t>
            </w:r>
          </w:p>
          <w:p w14:paraId="3E1F645C" w14:textId="77777777" w:rsidR="003B597D" w:rsidRPr="00534588" w:rsidRDefault="003B597D" w:rsidP="007633C3">
            <w:pPr>
              <w:ind w:left="7"/>
              <w:rPr>
                <w:rFonts w:cstheme="minorHAnsi"/>
                <w:szCs w:val="19"/>
              </w:rPr>
            </w:pPr>
            <w:r w:rsidRPr="00534588">
              <w:rPr>
                <w:rFonts w:eastAsia="Times New Roman" w:cstheme="minorHAnsi"/>
                <w:szCs w:val="19"/>
              </w:rPr>
              <w:t>- на работу в установленном режиме приборов освещения, звукового сигнала и аварийной сигнализации;</w:t>
            </w:r>
          </w:p>
          <w:p w14:paraId="5559ECD8" w14:textId="77777777" w:rsidR="003B597D" w:rsidRPr="00534588" w:rsidRDefault="003B597D" w:rsidP="007633C3">
            <w:pPr>
              <w:ind w:left="7"/>
              <w:jc w:val="both"/>
              <w:rPr>
                <w:rFonts w:cstheme="minorHAnsi"/>
                <w:szCs w:val="19"/>
              </w:rPr>
            </w:pPr>
            <w:r w:rsidRPr="00534588">
              <w:rPr>
                <w:rFonts w:eastAsia="Times New Roman" w:cstheme="minorHAnsi"/>
                <w:szCs w:val="19"/>
              </w:rPr>
              <w:t>-на работу тормозной системы автомобиля;</w:t>
            </w:r>
          </w:p>
          <w:p w14:paraId="75E008FC" w14:textId="77777777" w:rsidR="003B597D" w:rsidRPr="00534588" w:rsidRDefault="003B597D" w:rsidP="007633C3">
            <w:pPr>
              <w:ind w:left="7"/>
              <w:rPr>
                <w:rFonts w:cstheme="minorHAnsi"/>
                <w:szCs w:val="19"/>
              </w:rPr>
            </w:pPr>
            <w:r w:rsidRPr="00534588">
              <w:rPr>
                <w:rFonts w:eastAsia="Times New Roman" w:cstheme="minorHAnsi"/>
                <w:szCs w:val="19"/>
              </w:rPr>
              <w:t>-на работу устройств вентиляции и обогрева.</w:t>
            </w:r>
          </w:p>
        </w:tc>
      </w:tr>
      <w:tr w:rsidR="003B597D" w:rsidRPr="00534588" w14:paraId="21806DE8" w14:textId="77777777" w:rsidTr="003B597D">
        <w:trPr>
          <w:gridBefore w:val="1"/>
          <w:gridAfter w:val="1"/>
          <w:wBefore w:w="7" w:type="dxa"/>
          <w:wAfter w:w="305" w:type="dxa"/>
          <w:trHeight w:val="3816"/>
        </w:trPr>
        <w:tc>
          <w:tcPr>
            <w:tcW w:w="354" w:type="dxa"/>
            <w:tcBorders>
              <w:top w:val="single" w:sz="11" w:space="0" w:color="000001"/>
              <w:left w:val="single" w:sz="6" w:space="0" w:color="000001"/>
              <w:bottom w:val="single" w:sz="6" w:space="0" w:color="000001"/>
              <w:right w:val="single" w:sz="11" w:space="0" w:color="000001"/>
            </w:tcBorders>
          </w:tcPr>
          <w:p w14:paraId="6FE4DBDF" w14:textId="77777777" w:rsidR="003B597D" w:rsidRPr="00534588" w:rsidRDefault="003B597D" w:rsidP="007633C3">
            <w:pPr>
              <w:rPr>
                <w:rFonts w:cstheme="minorHAnsi"/>
                <w:szCs w:val="19"/>
              </w:rPr>
            </w:pPr>
            <w:r w:rsidRPr="00534588">
              <w:rPr>
                <w:rFonts w:eastAsia="Times New Roman" w:cstheme="minorHAnsi"/>
                <w:szCs w:val="19"/>
              </w:rPr>
              <w:t>2</w:t>
            </w:r>
          </w:p>
        </w:tc>
        <w:tc>
          <w:tcPr>
            <w:tcW w:w="4357" w:type="dxa"/>
            <w:tcBorders>
              <w:top w:val="single" w:sz="11" w:space="0" w:color="000001"/>
              <w:left w:val="single" w:sz="11" w:space="0" w:color="000001"/>
              <w:bottom w:val="single" w:sz="6" w:space="0" w:color="000001"/>
              <w:right w:val="single" w:sz="11" w:space="0" w:color="000001"/>
            </w:tcBorders>
          </w:tcPr>
          <w:p w14:paraId="39D3F0D9" w14:textId="77777777" w:rsidR="003B597D" w:rsidRPr="00534588" w:rsidRDefault="003B597D" w:rsidP="007633C3">
            <w:pPr>
              <w:ind w:left="5"/>
              <w:rPr>
                <w:rFonts w:cstheme="minorHAnsi"/>
                <w:szCs w:val="19"/>
              </w:rPr>
            </w:pPr>
            <w:r w:rsidRPr="00534588">
              <w:rPr>
                <w:rFonts w:eastAsia="Times New Roman" w:cstheme="minorHAnsi"/>
                <w:szCs w:val="19"/>
              </w:rPr>
              <w:t>Проведение предрейсовых медицинских осмотров водителей автотранспортных средств</w:t>
            </w:r>
          </w:p>
        </w:tc>
        <w:tc>
          <w:tcPr>
            <w:tcW w:w="4787" w:type="dxa"/>
            <w:gridSpan w:val="2"/>
            <w:tcBorders>
              <w:top w:val="single" w:sz="11" w:space="0" w:color="000001"/>
              <w:left w:val="single" w:sz="11" w:space="0" w:color="000001"/>
              <w:bottom w:val="single" w:sz="6" w:space="0" w:color="000001"/>
              <w:right w:val="single" w:sz="6" w:space="0" w:color="000001"/>
            </w:tcBorders>
          </w:tcPr>
          <w:p w14:paraId="12CB91F9" w14:textId="77777777" w:rsidR="003B597D" w:rsidRPr="00534588" w:rsidRDefault="003B597D" w:rsidP="007633C3">
            <w:pPr>
              <w:ind w:left="7"/>
              <w:rPr>
                <w:rFonts w:cstheme="minorHAnsi"/>
                <w:szCs w:val="19"/>
              </w:rPr>
            </w:pPr>
            <w:r w:rsidRPr="00534588">
              <w:rPr>
                <w:rFonts w:eastAsia="Times New Roman" w:cstheme="minorHAnsi"/>
                <w:szCs w:val="19"/>
              </w:rPr>
              <w:t>-сбор анамнеза,</w:t>
            </w:r>
          </w:p>
          <w:p w14:paraId="26ABA878" w14:textId="3E0A580E" w:rsidR="003B597D" w:rsidRPr="00534588" w:rsidRDefault="00C44A34" w:rsidP="00C44A34">
            <w:pPr>
              <w:ind w:left="7"/>
              <w:rPr>
                <w:rFonts w:cstheme="minorHAnsi"/>
                <w:szCs w:val="19"/>
              </w:rPr>
            </w:pPr>
            <w:r>
              <w:rPr>
                <w:rFonts w:eastAsia="Times New Roman" w:cstheme="minorHAnsi"/>
                <w:szCs w:val="19"/>
              </w:rPr>
              <w:t xml:space="preserve">- </w:t>
            </w:r>
            <w:r w:rsidR="003B597D" w:rsidRPr="00534588">
              <w:rPr>
                <w:rFonts w:eastAsia="Times New Roman" w:cstheme="minorHAnsi"/>
                <w:szCs w:val="19"/>
              </w:rPr>
              <w:t>измерение температуры тела</w:t>
            </w:r>
          </w:p>
          <w:p w14:paraId="226AC11D" w14:textId="77777777" w:rsidR="003B597D" w:rsidRPr="00534588" w:rsidRDefault="003B597D" w:rsidP="007633C3">
            <w:pPr>
              <w:ind w:left="7"/>
              <w:rPr>
                <w:rFonts w:cstheme="minorHAnsi"/>
                <w:szCs w:val="19"/>
              </w:rPr>
            </w:pPr>
            <w:r w:rsidRPr="00534588">
              <w:rPr>
                <w:rFonts w:eastAsia="Times New Roman" w:cstheme="minorHAnsi"/>
                <w:szCs w:val="19"/>
              </w:rPr>
              <w:t>(по показаниям),</w:t>
            </w:r>
          </w:p>
          <w:p w14:paraId="747F2DE1" w14:textId="2DE0DE0A" w:rsidR="003B597D" w:rsidRPr="00534588" w:rsidRDefault="00C44A34" w:rsidP="00C44A34">
            <w:pPr>
              <w:ind w:left="7"/>
              <w:rPr>
                <w:rFonts w:cstheme="minorHAnsi"/>
                <w:szCs w:val="19"/>
              </w:rPr>
            </w:pPr>
            <w:r>
              <w:rPr>
                <w:rFonts w:eastAsia="Times New Roman" w:cstheme="minorHAnsi"/>
                <w:szCs w:val="19"/>
              </w:rPr>
              <w:t xml:space="preserve">- </w:t>
            </w:r>
            <w:r w:rsidR="003B597D" w:rsidRPr="00534588">
              <w:rPr>
                <w:rFonts w:eastAsia="Times New Roman" w:cstheme="minorHAnsi"/>
                <w:szCs w:val="19"/>
              </w:rPr>
              <w:t>измерение артериального давления,</w:t>
            </w:r>
          </w:p>
          <w:p w14:paraId="4E10015B" w14:textId="3961D4C3" w:rsidR="003B597D" w:rsidRPr="00534588" w:rsidRDefault="003B597D" w:rsidP="007633C3">
            <w:pPr>
              <w:ind w:left="7"/>
              <w:rPr>
                <w:rFonts w:cstheme="minorHAnsi"/>
                <w:szCs w:val="19"/>
              </w:rPr>
            </w:pPr>
            <w:r w:rsidRPr="00534588">
              <w:rPr>
                <w:rFonts w:eastAsia="Times New Roman" w:cstheme="minorHAnsi"/>
                <w:szCs w:val="19"/>
              </w:rPr>
              <w:t>-</w:t>
            </w:r>
            <w:r w:rsidR="00C44A34">
              <w:rPr>
                <w:rFonts w:eastAsia="Times New Roman" w:cstheme="minorHAnsi"/>
                <w:szCs w:val="19"/>
              </w:rPr>
              <w:t xml:space="preserve"> </w:t>
            </w:r>
            <w:r w:rsidRPr="00534588">
              <w:rPr>
                <w:rFonts w:eastAsia="Times New Roman" w:cstheme="minorHAnsi"/>
                <w:szCs w:val="19"/>
              </w:rPr>
              <w:t>определение пульса,</w:t>
            </w:r>
          </w:p>
          <w:p w14:paraId="5710DA32" w14:textId="26B2EE04" w:rsidR="003B597D" w:rsidRPr="00534588" w:rsidRDefault="003B597D" w:rsidP="007633C3">
            <w:pPr>
              <w:ind w:left="7"/>
              <w:rPr>
                <w:rFonts w:cstheme="minorHAnsi"/>
                <w:szCs w:val="19"/>
              </w:rPr>
            </w:pPr>
            <w:r w:rsidRPr="00534588">
              <w:rPr>
                <w:rFonts w:eastAsia="Times New Roman" w:cstheme="minorHAnsi"/>
                <w:szCs w:val="19"/>
              </w:rPr>
              <w:t>-</w:t>
            </w:r>
            <w:r w:rsidR="00C44A34">
              <w:rPr>
                <w:rFonts w:eastAsia="Times New Roman" w:cstheme="minorHAnsi"/>
                <w:szCs w:val="19"/>
              </w:rPr>
              <w:t xml:space="preserve"> </w:t>
            </w:r>
            <w:r w:rsidRPr="00534588">
              <w:rPr>
                <w:rFonts w:eastAsia="Times New Roman" w:cstheme="minorHAnsi"/>
                <w:szCs w:val="19"/>
              </w:rPr>
              <w:t>реакция на наличие алкоголя в выдыхаемом воздухе,</w:t>
            </w:r>
          </w:p>
          <w:p w14:paraId="3C8F9DB6" w14:textId="792C175A" w:rsidR="003B597D" w:rsidRPr="00534588" w:rsidRDefault="00C44A34" w:rsidP="00C44A34">
            <w:pPr>
              <w:ind w:left="7"/>
              <w:rPr>
                <w:rFonts w:cstheme="minorHAnsi"/>
                <w:szCs w:val="19"/>
              </w:rPr>
            </w:pPr>
            <w:r>
              <w:rPr>
                <w:rFonts w:eastAsia="Times New Roman" w:cstheme="minorHAnsi"/>
                <w:szCs w:val="19"/>
              </w:rPr>
              <w:t xml:space="preserve">- </w:t>
            </w:r>
            <w:r w:rsidR="003B597D" w:rsidRPr="00534588">
              <w:rPr>
                <w:rFonts w:eastAsia="Times New Roman" w:cstheme="minorHAnsi"/>
                <w:szCs w:val="19"/>
              </w:rPr>
              <w:t>анализ биологической жидкости (мочи) на наличие наркотических веществ (по показаниям),</w:t>
            </w:r>
          </w:p>
          <w:p w14:paraId="6CA21805" w14:textId="6E93FAD3" w:rsidR="003B597D" w:rsidRPr="00534588" w:rsidRDefault="003B597D" w:rsidP="007633C3">
            <w:pPr>
              <w:ind w:left="7"/>
              <w:rPr>
                <w:rFonts w:cstheme="minorHAnsi"/>
                <w:szCs w:val="19"/>
              </w:rPr>
            </w:pPr>
            <w:r w:rsidRPr="00534588">
              <w:rPr>
                <w:rFonts w:eastAsia="Times New Roman" w:cstheme="minorHAnsi"/>
                <w:szCs w:val="19"/>
              </w:rPr>
              <w:t>-оформ</w:t>
            </w:r>
            <w:r w:rsidR="00C44A34">
              <w:rPr>
                <w:rFonts w:eastAsia="Times New Roman" w:cstheme="minorHAnsi"/>
                <w:szCs w:val="19"/>
              </w:rPr>
              <w:t>л</w:t>
            </w:r>
            <w:r w:rsidRPr="00534588">
              <w:rPr>
                <w:rFonts w:eastAsia="Times New Roman" w:cstheme="minorHAnsi"/>
                <w:szCs w:val="19"/>
              </w:rPr>
              <w:t>ение документации</w:t>
            </w:r>
          </w:p>
        </w:tc>
      </w:tr>
      <w:tr w:rsidR="003B597D" w:rsidRPr="00534588" w14:paraId="06AAEE8B" w14:textId="77777777" w:rsidTr="003B597D">
        <w:tblPrEx>
          <w:tblCellMar>
            <w:top w:w="0" w:type="dxa"/>
            <w:left w:w="0" w:type="dxa"/>
            <w:right w:w="0" w:type="dxa"/>
          </w:tblCellMar>
        </w:tblPrEx>
        <w:trPr>
          <w:trHeight w:val="696"/>
        </w:trPr>
        <w:tc>
          <w:tcPr>
            <w:tcW w:w="4749" w:type="dxa"/>
            <w:gridSpan w:val="4"/>
            <w:tcBorders>
              <w:top w:val="nil"/>
              <w:left w:val="nil"/>
              <w:bottom w:val="nil"/>
              <w:right w:val="nil"/>
            </w:tcBorders>
          </w:tcPr>
          <w:p w14:paraId="4C71CC76" w14:textId="791C5C04" w:rsidR="0056468A" w:rsidRDefault="00B30F6E" w:rsidP="0056468A">
            <w:pPr>
              <w:ind w:right="1113"/>
              <w:rPr>
                <w:rFonts w:eastAsia="Times New Roman" w:cstheme="minorHAnsi"/>
                <w:b/>
                <w:szCs w:val="19"/>
              </w:rPr>
            </w:pPr>
            <w:r>
              <w:rPr>
                <w:rFonts w:eastAsia="Times New Roman" w:cstheme="minorHAnsi"/>
                <w:b/>
                <w:szCs w:val="19"/>
              </w:rPr>
              <w:t>Генеральный директор</w:t>
            </w:r>
          </w:p>
          <w:p w14:paraId="2124D748" w14:textId="77777777" w:rsidR="0056468A" w:rsidRPr="0056468A" w:rsidRDefault="0056468A" w:rsidP="0056468A">
            <w:pPr>
              <w:ind w:right="1113"/>
              <w:rPr>
                <w:rFonts w:eastAsia="Times New Roman" w:cstheme="minorHAnsi"/>
                <w:b/>
                <w:szCs w:val="19"/>
              </w:rPr>
            </w:pPr>
          </w:p>
          <w:p w14:paraId="44BDB51E" w14:textId="41B6F419" w:rsidR="0056468A" w:rsidRPr="0056468A" w:rsidRDefault="0056468A" w:rsidP="0056468A">
            <w:pPr>
              <w:ind w:right="1113"/>
              <w:rPr>
                <w:rFonts w:eastAsia="Times New Roman" w:cstheme="minorHAnsi"/>
                <w:b/>
                <w:szCs w:val="19"/>
              </w:rPr>
            </w:pPr>
            <w:r w:rsidRPr="0056468A">
              <w:rPr>
                <w:rFonts w:eastAsia="Times New Roman" w:cstheme="minorHAnsi"/>
                <w:b/>
                <w:szCs w:val="19"/>
              </w:rPr>
              <w:t>____________________</w:t>
            </w:r>
            <w:r w:rsidR="00B30F6E">
              <w:rPr>
                <w:rFonts w:eastAsia="Times New Roman" w:cstheme="minorHAnsi"/>
                <w:b/>
                <w:szCs w:val="19"/>
              </w:rPr>
              <w:t>Земсков А.С.</w:t>
            </w:r>
            <w:r w:rsidRPr="0056468A">
              <w:rPr>
                <w:rFonts w:eastAsia="Times New Roman" w:cstheme="minorHAnsi"/>
                <w:b/>
                <w:szCs w:val="19"/>
              </w:rPr>
              <w:t xml:space="preserve">  </w:t>
            </w:r>
          </w:p>
          <w:p w14:paraId="63EA5522" w14:textId="139C160C" w:rsidR="003B597D" w:rsidRPr="00534588" w:rsidRDefault="0056468A" w:rsidP="0056468A">
            <w:pPr>
              <w:ind w:right="1113"/>
              <w:rPr>
                <w:rFonts w:cstheme="minorHAnsi"/>
                <w:szCs w:val="19"/>
              </w:rPr>
            </w:pPr>
            <w:r w:rsidRPr="0056468A">
              <w:rPr>
                <w:rFonts w:eastAsia="Times New Roman" w:cstheme="minorHAnsi"/>
                <w:b/>
                <w:szCs w:val="19"/>
              </w:rPr>
              <w:t>М. П.</w:t>
            </w:r>
            <w:r w:rsidR="003B597D" w:rsidRPr="00534588">
              <w:rPr>
                <w:rFonts w:cstheme="minorHAnsi"/>
                <w:szCs w:val="19"/>
              </w:rPr>
              <w:t xml:space="preserve"> </w:t>
            </w:r>
          </w:p>
        </w:tc>
        <w:tc>
          <w:tcPr>
            <w:tcW w:w="5061" w:type="dxa"/>
            <w:gridSpan w:val="2"/>
            <w:tcBorders>
              <w:top w:val="nil"/>
              <w:left w:val="nil"/>
              <w:bottom w:val="nil"/>
              <w:right w:val="nil"/>
            </w:tcBorders>
          </w:tcPr>
          <w:p w14:paraId="1A2CD4E8" w14:textId="6316818C" w:rsidR="007F3DE8" w:rsidRPr="00534588" w:rsidRDefault="006406FF" w:rsidP="007F3DE8">
            <w:pPr>
              <w:rPr>
                <w:rFonts w:cstheme="minorHAnsi"/>
                <w:szCs w:val="19"/>
              </w:rPr>
            </w:pPr>
            <w:r w:rsidRPr="003B1139">
              <w:rPr>
                <w:rFonts w:eastAsia="Times New Roman" w:cstheme="minorHAnsi"/>
                <w:b/>
                <w:szCs w:val="19"/>
              </w:rPr>
              <w:t>Д</w:t>
            </w:r>
            <w:r w:rsidR="007F3DE8" w:rsidRPr="003B1139">
              <w:rPr>
                <w:rFonts w:eastAsia="Times New Roman" w:cstheme="minorHAnsi"/>
                <w:b/>
                <w:szCs w:val="19"/>
              </w:rPr>
              <w:t>олжность</w:t>
            </w:r>
            <w:r>
              <w:rPr>
                <w:rFonts w:eastAsia="Times New Roman" w:cstheme="minorHAnsi"/>
                <w:b/>
                <w:szCs w:val="19"/>
              </w:rPr>
              <w:t xml:space="preserve"> </w:t>
            </w:r>
            <w:r w:rsidR="007F3DE8" w:rsidRPr="003B1139">
              <w:rPr>
                <w:rFonts w:eastAsia="Times New Roman" w:cstheme="minorHAnsi"/>
                <w:b/>
                <w:szCs w:val="19"/>
              </w:rPr>
              <w:t>руководителя</w:t>
            </w:r>
          </w:p>
          <w:p w14:paraId="44F08F8A" w14:textId="77777777" w:rsidR="007F3DE8" w:rsidRPr="00534588" w:rsidRDefault="007F3DE8" w:rsidP="007F3DE8">
            <w:pPr>
              <w:ind w:left="603"/>
              <w:rPr>
                <w:rFonts w:cstheme="minorHAnsi"/>
                <w:szCs w:val="19"/>
              </w:rPr>
            </w:pPr>
          </w:p>
          <w:p w14:paraId="5BBF7101" w14:textId="33A1173E" w:rsidR="007F3DE8" w:rsidRPr="007A4551" w:rsidRDefault="007F3DE8" w:rsidP="007F3DE8">
            <w:pPr>
              <w:rPr>
                <w:rFonts w:cstheme="minorHAnsi"/>
                <w:szCs w:val="19"/>
              </w:rPr>
            </w:pPr>
            <w:r w:rsidRPr="00534588">
              <w:rPr>
                <w:rFonts w:cstheme="minorHAnsi"/>
                <w:szCs w:val="19"/>
              </w:rPr>
              <w:t>_________________________</w:t>
            </w:r>
            <w:r w:rsidRPr="00534588">
              <w:rPr>
                <w:rFonts w:eastAsia="Times New Roman" w:cstheme="minorHAnsi"/>
                <w:b/>
                <w:szCs w:val="19"/>
              </w:rPr>
              <w:t xml:space="preserve"> </w:t>
            </w:r>
            <w:r w:rsidR="006406FF">
              <w:rPr>
                <w:rFonts w:eastAsia="Times New Roman" w:cstheme="minorHAnsi"/>
                <w:b/>
                <w:szCs w:val="19"/>
              </w:rPr>
              <w:t xml:space="preserve">ФИО </w:t>
            </w:r>
            <w:r w:rsidRPr="003B1139">
              <w:rPr>
                <w:rFonts w:eastAsia="Times New Roman" w:cstheme="minorHAnsi"/>
                <w:b/>
                <w:szCs w:val="19"/>
              </w:rPr>
              <w:t>руководителя</w:t>
            </w:r>
          </w:p>
          <w:p w14:paraId="5A5F2554" w14:textId="77777777" w:rsidR="007F3DE8" w:rsidRPr="0056468A" w:rsidRDefault="007F3DE8" w:rsidP="007F3DE8">
            <w:pPr>
              <w:rPr>
                <w:rFonts w:cstheme="minorHAnsi"/>
                <w:b/>
                <w:szCs w:val="19"/>
              </w:rPr>
            </w:pPr>
            <w:r w:rsidRPr="0056468A">
              <w:rPr>
                <w:rFonts w:cstheme="minorHAnsi"/>
                <w:b/>
                <w:szCs w:val="19"/>
              </w:rPr>
              <w:t>М.П</w:t>
            </w:r>
          </w:p>
          <w:p w14:paraId="0A6CB00F" w14:textId="0F27EBEC" w:rsidR="003B597D" w:rsidRPr="00534588" w:rsidRDefault="003B597D" w:rsidP="007633C3">
            <w:pPr>
              <w:jc w:val="right"/>
              <w:rPr>
                <w:rFonts w:cstheme="minorHAnsi"/>
                <w:szCs w:val="19"/>
              </w:rPr>
            </w:pPr>
          </w:p>
        </w:tc>
      </w:tr>
    </w:tbl>
    <w:p w14:paraId="668DFBB9" w14:textId="77777777" w:rsidR="003B597D" w:rsidRPr="00534588" w:rsidRDefault="003B597D" w:rsidP="003B597D">
      <w:pPr>
        <w:spacing w:after="0" w:line="240" w:lineRule="auto"/>
        <w:rPr>
          <w:rFonts w:cstheme="minorHAnsi"/>
          <w:szCs w:val="19"/>
        </w:rPr>
      </w:pPr>
    </w:p>
    <w:p w14:paraId="6D894408" w14:textId="77777777" w:rsidR="00AF411A" w:rsidRDefault="00AF411A" w:rsidP="00AF411A"/>
    <w:p w14:paraId="4603DB58" w14:textId="77777777" w:rsidR="00AF411A" w:rsidRDefault="00AF411A" w:rsidP="00AF411A"/>
    <w:sectPr w:rsidR="00AF411A" w:rsidSect="00550E4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CD491" w14:textId="77777777" w:rsidR="0096118A" w:rsidRDefault="0096118A" w:rsidP="002419D9">
      <w:pPr>
        <w:spacing w:after="0" w:line="240" w:lineRule="auto"/>
      </w:pPr>
      <w:r>
        <w:separator/>
      </w:r>
    </w:p>
  </w:endnote>
  <w:endnote w:type="continuationSeparator" w:id="0">
    <w:p w14:paraId="71161D35" w14:textId="77777777" w:rsidR="0096118A" w:rsidRDefault="0096118A" w:rsidP="0024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9E164" w14:textId="77777777" w:rsidR="0096118A" w:rsidRDefault="0096118A" w:rsidP="002419D9">
      <w:pPr>
        <w:spacing w:after="0" w:line="240" w:lineRule="auto"/>
      </w:pPr>
      <w:r>
        <w:separator/>
      </w:r>
    </w:p>
  </w:footnote>
  <w:footnote w:type="continuationSeparator" w:id="0">
    <w:p w14:paraId="3A847C9A" w14:textId="77777777" w:rsidR="0096118A" w:rsidRDefault="0096118A" w:rsidP="00241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28E1" w14:textId="6A468F6F" w:rsidR="002419D9" w:rsidRPr="00E0155B" w:rsidRDefault="0085705F" w:rsidP="0085705F">
    <w:pPr>
      <w:tabs>
        <w:tab w:val="center" w:pos="4677"/>
        <w:tab w:val="right" w:pos="9355"/>
      </w:tabs>
      <w:spacing w:after="0" w:line="240" w:lineRule="auto"/>
      <w:jc w:val="right"/>
      <w:rPr>
        <w:rFonts w:ascii="Segoe UI Light" w:eastAsia="Segoe UI" w:hAnsi="Segoe UI Light" w:cs="Segoe UI Light"/>
        <w:b/>
      </w:rPr>
    </w:pPr>
    <w:r>
      <w:rPr>
        <w:rFonts w:ascii="Segoe UI Light" w:eastAsia="Segoe UI" w:hAnsi="Segoe UI Light" w:cs="Segoe UI Light"/>
        <w:noProof/>
        <w:lang w:eastAsia="ru-RU"/>
      </w:rPr>
      <w:drawing>
        <wp:anchor distT="0" distB="0" distL="114300" distR="114300" simplePos="0" relativeHeight="251661312" behindDoc="0" locked="0" layoutInCell="1" allowOverlap="1" wp14:anchorId="1FABC0A5" wp14:editId="57383797">
          <wp:simplePos x="0" y="0"/>
          <wp:positionH relativeFrom="column">
            <wp:posOffset>53340</wp:posOffset>
          </wp:positionH>
          <wp:positionV relativeFrom="paragraph">
            <wp:posOffset>64770</wp:posOffset>
          </wp:positionV>
          <wp:extent cx="1552575" cy="38798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387985"/>
                  </a:xfrm>
                  <a:prstGeom prst="rect">
                    <a:avLst/>
                  </a:prstGeom>
                  <a:noFill/>
                  <a:ln>
                    <a:noFill/>
                  </a:ln>
                </pic:spPr>
              </pic:pic>
            </a:graphicData>
          </a:graphic>
        </wp:anchor>
      </w:drawing>
    </w:r>
    <w:r>
      <w:rPr>
        <w:rFonts w:ascii="Segoe UI Light" w:eastAsia="Segoe UI" w:hAnsi="Segoe UI Light" w:cs="Segoe UI Light"/>
        <w:b/>
      </w:rPr>
      <w:t xml:space="preserve">  </w:t>
    </w:r>
    <w:r w:rsidR="002419D9" w:rsidRPr="00E0155B">
      <w:rPr>
        <w:rFonts w:ascii="Segoe UI Light" w:eastAsia="Segoe UI" w:hAnsi="Segoe UI Light" w:cs="Segoe UI Light"/>
        <w:b/>
      </w:rPr>
      <w:t>Общество с ограниченной ответственностью "</w:t>
    </w:r>
    <w:r w:rsidR="005567F5">
      <w:rPr>
        <w:rFonts w:ascii="Segoe UI Light" w:eastAsia="Segoe UI" w:hAnsi="Segoe UI Light" w:cs="Segoe UI Light"/>
        <w:b/>
      </w:rPr>
      <w:t>МедТехРейс</w:t>
    </w:r>
    <w:r w:rsidR="002419D9" w:rsidRPr="00E0155B">
      <w:rPr>
        <w:rFonts w:ascii="Segoe UI Light" w:eastAsia="Segoe UI" w:hAnsi="Segoe UI Light" w:cs="Segoe UI Light"/>
        <w:b/>
      </w:rPr>
      <w:t>"</w:t>
    </w:r>
  </w:p>
  <w:p w14:paraId="5D14FCDB" w14:textId="77777777" w:rsidR="0085705F" w:rsidRDefault="0085705F" w:rsidP="0085705F">
    <w:pPr>
      <w:tabs>
        <w:tab w:val="center" w:pos="4677"/>
        <w:tab w:val="right" w:pos="9355"/>
      </w:tabs>
      <w:spacing w:after="0" w:line="240" w:lineRule="auto"/>
      <w:jc w:val="center"/>
      <w:rPr>
        <w:rFonts w:ascii="Segoe UI Light" w:eastAsia="Segoe UI" w:hAnsi="Segoe UI Light" w:cs="Segoe UI Light"/>
      </w:rPr>
    </w:pPr>
    <w:r>
      <w:rPr>
        <w:rFonts w:ascii="Segoe UI Light" w:eastAsia="Segoe UI" w:hAnsi="Segoe UI Light" w:cs="Segoe UI Light"/>
      </w:rPr>
      <w:t xml:space="preserve">           </w:t>
    </w:r>
    <w:r w:rsidR="002419D9" w:rsidRPr="00E0155B">
      <w:rPr>
        <w:rFonts w:ascii="Segoe UI Light" w:eastAsia="Segoe UI" w:hAnsi="Segoe UI Light" w:cs="Segoe UI Light"/>
      </w:rPr>
      <w:t xml:space="preserve">ИНН: </w:t>
    </w:r>
    <w:r w:rsidR="005567F5" w:rsidRPr="005567F5">
      <w:rPr>
        <w:rFonts w:ascii="Segoe UI Light" w:eastAsia="Segoe UI" w:hAnsi="Segoe UI Light" w:cs="Segoe UI Light"/>
      </w:rPr>
      <w:t>7813519155</w:t>
    </w:r>
    <w:r w:rsidR="005567F5">
      <w:rPr>
        <w:rFonts w:ascii="Segoe UI Light" w:eastAsia="Segoe UI" w:hAnsi="Segoe UI Light" w:cs="Segoe UI Light"/>
      </w:rPr>
      <w:t xml:space="preserve"> </w:t>
    </w:r>
    <w:r w:rsidR="002419D9" w:rsidRPr="00E0155B">
      <w:rPr>
        <w:rFonts w:ascii="Segoe UI Light" w:eastAsia="Segoe UI" w:hAnsi="Segoe UI Light" w:cs="Segoe UI Light"/>
      </w:rPr>
      <w:t xml:space="preserve">/ КПП: </w:t>
    </w:r>
    <w:r w:rsidR="005567F5" w:rsidRPr="005567F5">
      <w:rPr>
        <w:rFonts w:ascii="Segoe UI Light" w:eastAsia="Segoe UI" w:hAnsi="Segoe UI Light" w:cs="Segoe UI Light"/>
      </w:rPr>
      <w:t>780401001</w:t>
    </w:r>
    <w:r w:rsidR="002419D9" w:rsidRPr="00E0155B">
      <w:rPr>
        <w:rFonts w:ascii="Segoe UI Light" w:eastAsia="Segoe UI" w:hAnsi="Segoe UI Light" w:cs="Segoe UI Light"/>
      </w:rPr>
      <w:t xml:space="preserve"> / ОГРН: </w:t>
    </w:r>
    <w:r w:rsidR="005567F5" w:rsidRPr="005567F5">
      <w:rPr>
        <w:rFonts w:ascii="Segoe UI Light" w:eastAsia="Segoe UI" w:hAnsi="Segoe UI Light" w:cs="Segoe UI Light"/>
      </w:rPr>
      <w:t>1117847508437</w:t>
    </w:r>
  </w:p>
  <w:p w14:paraId="5E082677" w14:textId="5DA1B14D" w:rsidR="002419D9" w:rsidRPr="00F10337" w:rsidRDefault="0085705F" w:rsidP="0085705F">
    <w:pPr>
      <w:tabs>
        <w:tab w:val="left" w:pos="3544"/>
        <w:tab w:val="center" w:pos="4677"/>
        <w:tab w:val="right" w:pos="9355"/>
      </w:tabs>
      <w:spacing w:after="0" w:line="240" w:lineRule="auto"/>
      <w:rPr>
        <w:rFonts w:ascii="Segoe UI Light" w:eastAsia="Segoe UI" w:hAnsi="Segoe UI Light" w:cs="Segoe UI Light"/>
        <w:lang w:val="en-US"/>
      </w:rPr>
    </w:pPr>
    <w:r w:rsidRPr="00F10337">
      <w:rPr>
        <w:rFonts w:ascii="Segoe UI Light" w:eastAsia="Segoe UI" w:hAnsi="Segoe UI Light" w:cs="Segoe UI Light"/>
        <w:lang w:val="en-US"/>
      </w:rPr>
      <w:t xml:space="preserve">               </w:t>
    </w:r>
    <w:r w:rsidR="00F10337" w:rsidRPr="00E0155B">
      <w:rPr>
        <w:rFonts w:ascii="Segoe UI Light" w:eastAsia="Segoe UI" w:hAnsi="Segoe UI Light" w:cs="Segoe UI Light"/>
      </w:rPr>
      <w:t>Тел</w:t>
    </w:r>
    <w:r w:rsidR="00F10337" w:rsidRPr="00F10337">
      <w:rPr>
        <w:rFonts w:ascii="Segoe UI Light" w:eastAsia="Segoe UI" w:hAnsi="Segoe UI Light" w:cs="Segoe UI Light"/>
        <w:lang w:val="en-US"/>
      </w:rPr>
      <w:t xml:space="preserve">.: +7 (495) 798-02-03, </w:t>
    </w:r>
    <w:r w:rsidR="00F10337" w:rsidRPr="00E0155B">
      <w:rPr>
        <w:rFonts w:ascii="Segoe UI Light" w:eastAsia="Segoe UI" w:hAnsi="Segoe UI Light" w:cs="Segoe UI Light"/>
        <w:lang w:val="en-US"/>
      </w:rPr>
      <w:t>E</w:t>
    </w:r>
    <w:r w:rsidR="00F10337" w:rsidRPr="00F10337">
      <w:rPr>
        <w:rFonts w:ascii="Segoe UI Light" w:eastAsia="Segoe UI" w:hAnsi="Segoe UI Light" w:cs="Segoe UI Light"/>
        <w:lang w:val="en-US"/>
      </w:rPr>
      <w:t>-</w:t>
    </w:r>
    <w:r w:rsidR="00F10337" w:rsidRPr="00E0155B">
      <w:rPr>
        <w:rFonts w:ascii="Segoe UI Light" w:eastAsia="Segoe UI" w:hAnsi="Segoe UI Light" w:cs="Segoe UI Light"/>
        <w:lang w:val="en-US"/>
      </w:rPr>
      <w:t>mail</w:t>
    </w:r>
    <w:r w:rsidR="00F10337" w:rsidRPr="00F10337">
      <w:rPr>
        <w:rFonts w:ascii="Segoe UI Light" w:eastAsia="Segoe UI" w:hAnsi="Segoe UI Light" w:cs="Segoe UI Light"/>
        <w:lang w:val="en-US"/>
      </w:rPr>
      <w:t xml:space="preserve">: </w:t>
    </w:r>
    <w:r w:rsidR="00F10337" w:rsidRPr="00FA619F">
      <w:rPr>
        <w:rFonts w:ascii="Segoe UI Light" w:eastAsia="Segoe UI" w:hAnsi="Segoe UI Light" w:cs="Segoe UI Light"/>
        <w:lang w:val="en-US"/>
      </w:rPr>
      <w:t>msk</w:t>
    </w:r>
    <w:r w:rsidR="00F10337" w:rsidRPr="00F10337">
      <w:rPr>
        <w:rFonts w:ascii="Segoe UI Light" w:eastAsia="Segoe UI" w:hAnsi="Segoe UI Light" w:cs="Segoe UI Light"/>
        <w:lang w:val="en-US"/>
      </w:rPr>
      <w:t>@</w:t>
    </w:r>
    <w:r w:rsidR="00F10337">
      <w:rPr>
        <w:rFonts w:ascii="Segoe UI Light" w:eastAsia="Segoe UI" w:hAnsi="Segoe UI Light" w:cs="Segoe UI Light"/>
        <w:lang w:val="en-US"/>
      </w:rPr>
      <w:t>mtr24</w:t>
    </w:r>
    <w:r w:rsidR="00F10337" w:rsidRPr="00F10337">
      <w:rPr>
        <w:rFonts w:ascii="Segoe UI Light" w:eastAsia="Segoe UI" w:hAnsi="Segoe UI Light" w:cs="Segoe UI Light"/>
        <w:lang w:val="en-US"/>
      </w:rPr>
      <w:t>.</w:t>
    </w:r>
    <w:r w:rsidR="00F10337" w:rsidRPr="00FA619F">
      <w:rPr>
        <w:rFonts w:ascii="Segoe UI Light" w:eastAsia="Segoe UI" w:hAnsi="Segoe UI Light" w:cs="Segoe UI Light"/>
        <w:lang w:val="en-US"/>
      </w:rPr>
      <w:t>ru</w:t>
    </w:r>
  </w:p>
  <w:p w14:paraId="79B87E31" w14:textId="77777777" w:rsidR="002419D9" w:rsidRDefault="004E792B">
    <w:pPr>
      <w:pStyle w:val="a4"/>
    </w:pPr>
    <w:r>
      <w:rPr>
        <w:rFonts w:ascii="Segoe UI Light" w:eastAsia="Segoe UI" w:hAnsi="Segoe UI Light" w:cs="Segoe UI Light"/>
        <w:noProof/>
        <w:lang w:eastAsia="ru-RU"/>
      </w:rPr>
      <mc:AlternateContent>
        <mc:Choice Requires="wps">
          <w:drawing>
            <wp:anchor distT="4294967295" distB="4294967295" distL="114300" distR="114300" simplePos="0" relativeHeight="251660288" behindDoc="0" locked="0" layoutInCell="1" allowOverlap="1" wp14:anchorId="5E87328B" wp14:editId="03AAD890">
              <wp:simplePos x="0" y="0"/>
              <wp:positionH relativeFrom="column">
                <wp:posOffset>-1270</wp:posOffset>
              </wp:positionH>
              <wp:positionV relativeFrom="paragraph">
                <wp:posOffset>55244</wp:posOffset>
              </wp:positionV>
              <wp:extent cx="5904230" cy="0"/>
              <wp:effectExtent l="0" t="0" r="127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4230" cy="0"/>
                      </a:xfrm>
                      <a:prstGeom prst="line">
                        <a:avLst/>
                      </a:prstGeom>
                      <a:noFill/>
                      <a:ln w="6350" cap="flat" cmpd="sng" algn="ctr">
                        <a:solidFill>
                          <a:srgbClr val="718298"/>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8084A7"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4.35pt" to="464.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" strokecolor="#718298" strokeweight=".5pt">
              <v:stroke joinstyle="miter"/>
              <o:lock v:ext="edit" shapetype="f"/>
            </v:line>
          </w:pict>
        </mc:Fallback>
      </mc:AlternateContent>
    </w:r>
    <w:r>
      <w:rPr>
        <w:noProof/>
        <w:lang w:eastAsia="ru-RU"/>
      </w:rPr>
      <mc:AlternateContent>
        <mc:Choice Requires="wps">
          <w:drawing>
            <wp:anchor distT="0" distB="0" distL="114300" distR="114300" simplePos="0" relativeHeight="251659264" behindDoc="0" locked="0" layoutInCell="1" allowOverlap="1" wp14:anchorId="4C42CC87" wp14:editId="39AD2412">
              <wp:simplePos x="0" y="0"/>
              <wp:positionH relativeFrom="leftMargin">
                <wp:align>right</wp:align>
              </wp:positionH>
              <wp:positionV relativeFrom="bottomMargin">
                <wp:posOffset>0</wp:posOffset>
              </wp:positionV>
              <wp:extent cx="339090" cy="170815"/>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D95E3" w14:textId="499B6FFA" w:rsidR="002419D9" w:rsidRDefault="00F37FD4" w:rsidP="002419D9">
                          <w:pPr>
                            <w:pStyle w:val="a6"/>
                          </w:pPr>
                          <w:r>
                            <w:fldChar w:fldCharType="begin"/>
                          </w:r>
                          <w:r w:rsidR="002419D9">
                            <w:instrText>PAGE   \* MERGEFORMAT</w:instrText>
                          </w:r>
                          <w:r>
                            <w:fldChar w:fldCharType="separate"/>
                          </w:r>
                          <w:r w:rsidR="00103A13">
                            <w:rPr>
                              <w:noProof/>
                            </w:rPr>
                            <w:t>7</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42CC87" id="_x0000_t202" coordsize="21600,21600" o:spt="202" path="m,l,21600r21600,l21600,xe">
              <v:stroke joinstyle="miter"/>
              <v:path gradientshapeok="t" o:connecttype="rect"/>
            </v:shapetype>
            <v:shape id="Надпись 22" o:spid="_x0000_s1026" type="#_x0000_t202" style="position:absolute;margin-left:-24.5pt;margin-top:0;width:26.7pt;height:13.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" filled="f" stroked="f" strokeweight=".5pt">
              <v:path arrowok="t"/>
              <v:textbox style="mso-fit-shape-to-text:t" inset="0,0,0,0">
                <w:txbxContent>
                  <w:p w14:paraId="424D95E3" w14:textId="499B6FFA" w:rsidR="002419D9" w:rsidRDefault="00F37FD4" w:rsidP="002419D9">
                    <w:pPr>
                      <w:pStyle w:val="a6"/>
                    </w:pPr>
                    <w:r>
                      <w:fldChar w:fldCharType="begin"/>
                    </w:r>
                    <w:r w:rsidR="002419D9">
                      <w:instrText>PAGE   \* MERGEFORMAT</w:instrText>
                    </w:r>
                    <w:r>
                      <w:fldChar w:fldCharType="separate"/>
                    </w:r>
                    <w:r w:rsidR="00103A13">
                      <w:rPr>
                        <w:noProof/>
                      </w:rPr>
                      <w:t>7</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297"/>
    <w:multiLevelType w:val="hybridMultilevel"/>
    <w:tmpl w:val="8464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7A1797"/>
    <w:multiLevelType w:val="hybridMultilevel"/>
    <w:tmpl w:val="432444B2"/>
    <w:lvl w:ilvl="0" w:tplc="DCE84BD4">
      <w:start w:val="1"/>
      <w:numFmt w:val="bullet"/>
      <w:lvlText w:val="-"/>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B0E0F6">
      <w:start w:val="1"/>
      <w:numFmt w:val="bullet"/>
      <w:lvlText w:val="o"/>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F6CF9C">
      <w:start w:val="1"/>
      <w:numFmt w:val="bullet"/>
      <w:lvlText w:val="▪"/>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82B58C">
      <w:start w:val="1"/>
      <w:numFmt w:val="bullet"/>
      <w:lvlText w:val="•"/>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2A7E4">
      <w:start w:val="1"/>
      <w:numFmt w:val="bullet"/>
      <w:lvlText w:val="o"/>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7218C6">
      <w:start w:val="1"/>
      <w:numFmt w:val="bullet"/>
      <w:lvlText w:val="▪"/>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9619AA">
      <w:start w:val="1"/>
      <w:numFmt w:val="bullet"/>
      <w:lvlText w:val="•"/>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3A71B6">
      <w:start w:val="1"/>
      <w:numFmt w:val="bullet"/>
      <w:lvlText w:val="o"/>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143C80">
      <w:start w:val="1"/>
      <w:numFmt w:val="bullet"/>
      <w:lvlText w:val="▪"/>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417FE"/>
    <w:multiLevelType w:val="multilevel"/>
    <w:tmpl w:val="79FE9402"/>
    <w:lvl w:ilvl="0">
      <w:start w:val="1"/>
      <w:numFmt w:val="decimal"/>
      <w:lvlText w:val="%1."/>
      <w:lvlJc w:val="left"/>
      <w:pPr>
        <w:ind w:left="4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1218"/>
      </w:pPr>
      <w:rPr>
        <w:rFonts w:ascii="Calibri" w:eastAsia="Calibri" w:hAnsi="Calibri" w:cs="Calibri"/>
        <w:b w:val="0"/>
        <w:bCs/>
        <w:i w:val="0"/>
        <w:strike w:val="0"/>
        <w:dstrike w:val="0"/>
        <w:color w:val="000000"/>
        <w:sz w:val="19"/>
        <w:szCs w:val="19"/>
        <w:u w:val="none" w:color="000000"/>
        <w:bdr w:val="none" w:sz="0" w:space="0" w:color="auto"/>
        <w:shd w:val="clear" w:color="auto" w:fill="auto"/>
        <w:vertAlign w:val="baseline"/>
      </w:rPr>
    </w:lvl>
    <w:lvl w:ilvl="2">
      <w:start w:val="1"/>
      <w:numFmt w:val="decimal"/>
      <w:lvlText w:val="%1.%2.%3."/>
      <w:lvlJc w:val="left"/>
      <w:pPr>
        <w:ind w:left="19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A49271E"/>
    <w:multiLevelType w:val="multilevel"/>
    <w:tmpl w:val="3348A6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50E87"/>
    <w:multiLevelType w:val="hybridMultilevel"/>
    <w:tmpl w:val="EC9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F12278"/>
    <w:multiLevelType w:val="hybridMultilevel"/>
    <w:tmpl w:val="21FC2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4C42F3"/>
    <w:multiLevelType w:val="multilevel"/>
    <w:tmpl w:val="BD607B7C"/>
    <w:lvl w:ilvl="0">
      <w:start w:val="9"/>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3"/>
      <w:numFmt w:val="decimal"/>
      <w:lvlText w:val="%1.%2."/>
      <w:lvlJc w:val="left"/>
      <w:pPr>
        <w:ind w:left="73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3DD42F45"/>
    <w:multiLevelType w:val="hybridMultilevel"/>
    <w:tmpl w:val="69A8A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2D7064"/>
    <w:multiLevelType w:val="multilevel"/>
    <w:tmpl w:val="91087264"/>
    <w:lvl w:ilvl="0">
      <w:start w:val="2"/>
      <w:numFmt w:val="decimal"/>
      <w:lvlText w:val="%1."/>
      <w:lvlJc w:val="left"/>
      <w:pPr>
        <w:ind w:left="450" w:hanging="450"/>
      </w:pPr>
      <w:rPr>
        <w:rFonts w:hint="default"/>
        <w:b/>
        <w:bCs/>
      </w:rPr>
    </w:lvl>
    <w:lvl w:ilvl="1">
      <w:start w:val="1"/>
      <w:numFmt w:val="decimal"/>
      <w:lvlText w:val="%1.%2."/>
      <w:lvlJc w:val="left"/>
      <w:pPr>
        <w:ind w:left="2577" w:hanging="450"/>
      </w:pPr>
      <w:rPr>
        <w:rFonts w:hint="default"/>
        <w:b/>
        <w:bCs/>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4696" w:hanging="72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044" w:hanging="108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392" w:hanging="1440"/>
      </w:pPr>
      <w:rPr>
        <w:rFonts w:hint="default"/>
      </w:rPr>
    </w:lvl>
  </w:abstractNum>
  <w:abstractNum w:abstractNumId="9" w15:restartNumberingAfterBreak="0">
    <w:nsid w:val="722E2297"/>
    <w:multiLevelType w:val="hybridMultilevel"/>
    <w:tmpl w:val="8AA20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3A35E3"/>
    <w:multiLevelType w:val="multilevel"/>
    <w:tmpl w:val="F6AE1ABE"/>
    <w:lvl w:ilvl="0">
      <w:start w:val="1"/>
      <w:numFmt w:val="decimal"/>
      <w:lvlText w:val="%1."/>
      <w:lvlJc w:val="left"/>
      <w:pPr>
        <w:ind w:left="274"/>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1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7CB051B2"/>
    <w:multiLevelType w:val="hybridMultilevel"/>
    <w:tmpl w:val="ABD4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7"/>
  </w:num>
  <w:num w:numId="6">
    <w:abstractNumId w:val="4"/>
  </w:num>
  <w:num w:numId="7">
    <w:abstractNumId w:val="10"/>
  </w:num>
  <w:num w:numId="8">
    <w:abstractNumId w:val="2"/>
  </w:num>
  <w:num w:numId="9">
    <w:abstractNumId w:val="6"/>
  </w:num>
  <w:num w:numId="10">
    <w:abstractNumId w:val="1"/>
  </w:num>
  <w:num w:numId="11">
    <w:abstractNumId w:val="8"/>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8B"/>
    <w:rsid w:val="0000129C"/>
    <w:rsid w:val="000714AC"/>
    <w:rsid w:val="00095371"/>
    <w:rsid w:val="000D6900"/>
    <w:rsid w:val="00103A13"/>
    <w:rsid w:val="001049B9"/>
    <w:rsid w:val="00114928"/>
    <w:rsid w:val="0011789F"/>
    <w:rsid w:val="001349C1"/>
    <w:rsid w:val="001412BA"/>
    <w:rsid w:val="00166210"/>
    <w:rsid w:val="00174B60"/>
    <w:rsid w:val="0019712E"/>
    <w:rsid w:val="001A69E4"/>
    <w:rsid w:val="001E128A"/>
    <w:rsid w:val="0021153F"/>
    <w:rsid w:val="002419D9"/>
    <w:rsid w:val="00252012"/>
    <w:rsid w:val="00285A33"/>
    <w:rsid w:val="0029685D"/>
    <w:rsid w:val="002E2CAB"/>
    <w:rsid w:val="00330D80"/>
    <w:rsid w:val="003364EC"/>
    <w:rsid w:val="003612E4"/>
    <w:rsid w:val="00366D2C"/>
    <w:rsid w:val="00382CF6"/>
    <w:rsid w:val="003A20B8"/>
    <w:rsid w:val="003B597D"/>
    <w:rsid w:val="00405C0E"/>
    <w:rsid w:val="0041065D"/>
    <w:rsid w:val="0042748B"/>
    <w:rsid w:val="0044623F"/>
    <w:rsid w:val="0045526A"/>
    <w:rsid w:val="0046082A"/>
    <w:rsid w:val="00481BF2"/>
    <w:rsid w:val="0048747C"/>
    <w:rsid w:val="004D3C24"/>
    <w:rsid w:val="004D6B3F"/>
    <w:rsid w:val="004E792B"/>
    <w:rsid w:val="004F5213"/>
    <w:rsid w:val="00512E14"/>
    <w:rsid w:val="00514575"/>
    <w:rsid w:val="00537AEC"/>
    <w:rsid w:val="00550E4A"/>
    <w:rsid w:val="005567F5"/>
    <w:rsid w:val="0056468A"/>
    <w:rsid w:val="005A71D0"/>
    <w:rsid w:val="005B75DC"/>
    <w:rsid w:val="005E39D9"/>
    <w:rsid w:val="006227B0"/>
    <w:rsid w:val="006406FF"/>
    <w:rsid w:val="00655FC7"/>
    <w:rsid w:val="00656E02"/>
    <w:rsid w:val="00674571"/>
    <w:rsid w:val="00691ED4"/>
    <w:rsid w:val="006E3E9D"/>
    <w:rsid w:val="006E78A4"/>
    <w:rsid w:val="00721361"/>
    <w:rsid w:val="0074014B"/>
    <w:rsid w:val="007435FB"/>
    <w:rsid w:val="007F3DE8"/>
    <w:rsid w:val="00803650"/>
    <w:rsid w:val="008120BE"/>
    <w:rsid w:val="008125BE"/>
    <w:rsid w:val="0082525A"/>
    <w:rsid w:val="008279FA"/>
    <w:rsid w:val="008445F4"/>
    <w:rsid w:val="0085705F"/>
    <w:rsid w:val="00886AE3"/>
    <w:rsid w:val="008E668F"/>
    <w:rsid w:val="008F16B8"/>
    <w:rsid w:val="0092358E"/>
    <w:rsid w:val="009267E8"/>
    <w:rsid w:val="00932260"/>
    <w:rsid w:val="009401F8"/>
    <w:rsid w:val="0096118A"/>
    <w:rsid w:val="00972985"/>
    <w:rsid w:val="0097599D"/>
    <w:rsid w:val="009B7A5E"/>
    <w:rsid w:val="00A05DA0"/>
    <w:rsid w:val="00A578AB"/>
    <w:rsid w:val="00A9097F"/>
    <w:rsid w:val="00A922EC"/>
    <w:rsid w:val="00AB72CA"/>
    <w:rsid w:val="00AC7A45"/>
    <w:rsid w:val="00AF411A"/>
    <w:rsid w:val="00B30F6E"/>
    <w:rsid w:val="00B47B69"/>
    <w:rsid w:val="00BD4682"/>
    <w:rsid w:val="00BE4B3C"/>
    <w:rsid w:val="00BF0639"/>
    <w:rsid w:val="00C328E3"/>
    <w:rsid w:val="00C44A34"/>
    <w:rsid w:val="00CC53E8"/>
    <w:rsid w:val="00CF603B"/>
    <w:rsid w:val="00CF7E4A"/>
    <w:rsid w:val="00D111CE"/>
    <w:rsid w:val="00D50861"/>
    <w:rsid w:val="00D85A88"/>
    <w:rsid w:val="00DA0259"/>
    <w:rsid w:val="00DD1E16"/>
    <w:rsid w:val="00DD61B9"/>
    <w:rsid w:val="00E21A56"/>
    <w:rsid w:val="00E43340"/>
    <w:rsid w:val="00E45AC8"/>
    <w:rsid w:val="00E66FCC"/>
    <w:rsid w:val="00E709EC"/>
    <w:rsid w:val="00E8785A"/>
    <w:rsid w:val="00E96A28"/>
    <w:rsid w:val="00F10337"/>
    <w:rsid w:val="00F10C15"/>
    <w:rsid w:val="00F21F61"/>
    <w:rsid w:val="00F37FD4"/>
    <w:rsid w:val="00F56C80"/>
    <w:rsid w:val="00F76469"/>
    <w:rsid w:val="00FA7587"/>
    <w:rsid w:val="00FC2947"/>
    <w:rsid w:val="00FC7B33"/>
    <w:rsid w:val="00FD7854"/>
    <w:rsid w:val="00FE1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57D3B"/>
  <w15:docId w15:val="{99C64A7E-054A-4A15-91CA-46B18E3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23F"/>
  </w:style>
  <w:style w:type="paragraph" w:styleId="1">
    <w:name w:val="heading 1"/>
    <w:basedOn w:val="a"/>
    <w:next w:val="a"/>
    <w:link w:val="10"/>
    <w:uiPriority w:val="9"/>
    <w:qFormat/>
    <w:rsid w:val="00AC7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419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19D9"/>
  </w:style>
  <w:style w:type="paragraph" w:styleId="a6">
    <w:name w:val="footer"/>
    <w:basedOn w:val="a"/>
    <w:link w:val="a7"/>
    <w:uiPriority w:val="99"/>
    <w:unhideWhenUsed/>
    <w:rsid w:val="002419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19D9"/>
  </w:style>
  <w:style w:type="character" w:customStyle="1" w:styleId="10">
    <w:name w:val="Заголовок 1 Знак"/>
    <w:basedOn w:val="a0"/>
    <w:link w:val="1"/>
    <w:uiPriority w:val="9"/>
    <w:rsid w:val="00AC7A45"/>
    <w:rPr>
      <w:rFonts w:asciiTheme="majorHAnsi" w:eastAsiaTheme="majorEastAsia" w:hAnsiTheme="majorHAnsi" w:cstheme="majorBidi"/>
      <w:color w:val="2F5496" w:themeColor="accent1" w:themeShade="BF"/>
      <w:sz w:val="32"/>
      <w:szCs w:val="32"/>
    </w:rPr>
  </w:style>
  <w:style w:type="paragraph" w:styleId="a8">
    <w:name w:val="List Paragraph"/>
    <w:basedOn w:val="a"/>
    <w:uiPriority w:val="34"/>
    <w:qFormat/>
    <w:rsid w:val="00AC7A45"/>
    <w:pPr>
      <w:ind w:left="720"/>
      <w:contextualSpacing/>
    </w:pPr>
  </w:style>
  <w:style w:type="table" w:customStyle="1" w:styleId="TableGrid">
    <w:name w:val="TableGrid"/>
    <w:rsid w:val="003B597D"/>
    <w:pPr>
      <w:spacing w:after="0" w:line="240" w:lineRule="auto"/>
    </w:pPr>
    <w:rPr>
      <w:rFonts w:eastAsiaTheme="minorEastAsia"/>
      <w:lang w:eastAsia="ru-RU"/>
    </w:rPr>
    <w:tblPr>
      <w:tblCellMar>
        <w:top w:w="0" w:type="dxa"/>
        <w:left w:w="0" w:type="dxa"/>
        <w:bottom w:w="0" w:type="dxa"/>
        <w:right w:w="0" w:type="dxa"/>
      </w:tblCellMar>
    </w:tblPr>
  </w:style>
  <w:style w:type="table" w:styleId="a9">
    <w:name w:val="Table Grid"/>
    <w:basedOn w:val="a1"/>
    <w:uiPriority w:val="39"/>
    <w:rsid w:val="003B597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2340">
      <w:bodyDiv w:val="1"/>
      <w:marLeft w:val="0"/>
      <w:marRight w:val="0"/>
      <w:marTop w:val="0"/>
      <w:marBottom w:val="0"/>
      <w:divBdr>
        <w:top w:val="none" w:sz="0" w:space="0" w:color="auto"/>
        <w:left w:val="none" w:sz="0" w:space="0" w:color="auto"/>
        <w:bottom w:val="none" w:sz="0" w:space="0" w:color="auto"/>
        <w:right w:val="none" w:sz="0" w:space="0" w:color="auto"/>
      </w:divBdr>
    </w:div>
    <w:div w:id="777337561">
      <w:bodyDiv w:val="1"/>
      <w:marLeft w:val="0"/>
      <w:marRight w:val="0"/>
      <w:marTop w:val="0"/>
      <w:marBottom w:val="0"/>
      <w:divBdr>
        <w:top w:val="none" w:sz="0" w:space="0" w:color="auto"/>
        <w:left w:val="none" w:sz="0" w:space="0" w:color="auto"/>
        <w:bottom w:val="none" w:sz="0" w:space="0" w:color="auto"/>
        <w:right w:val="none" w:sz="0" w:space="0" w:color="auto"/>
      </w:divBdr>
    </w:div>
    <w:div w:id="1535074073">
      <w:bodyDiv w:val="1"/>
      <w:marLeft w:val="0"/>
      <w:marRight w:val="0"/>
      <w:marTop w:val="0"/>
      <w:marBottom w:val="0"/>
      <w:divBdr>
        <w:top w:val="none" w:sz="0" w:space="0" w:color="auto"/>
        <w:left w:val="none" w:sz="0" w:space="0" w:color="auto"/>
        <w:bottom w:val="none" w:sz="0" w:space="0" w:color="auto"/>
        <w:right w:val="none" w:sz="0" w:space="0" w:color="auto"/>
      </w:divBdr>
      <w:divsChild>
        <w:div w:id="737289340">
          <w:marLeft w:val="0"/>
          <w:marRight w:val="0"/>
          <w:marTop w:val="0"/>
          <w:marBottom w:val="0"/>
          <w:divBdr>
            <w:top w:val="none" w:sz="0" w:space="0" w:color="auto"/>
            <w:left w:val="none" w:sz="0" w:space="0" w:color="auto"/>
            <w:bottom w:val="none" w:sz="0" w:space="0" w:color="auto"/>
            <w:right w:val="none" w:sz="0" w:space="0" w:color="auto"/>
          </w:divBdr>
        </w:div>
        <w:div w:id="23632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3057</Words>
  <Characters>17430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volok volok</cp:lastModifiedBy>
  <cp:revision>17</cp:revision>
  <dcterms:created xsi:type="dcterms:W3CDTF">2021-12-16T09:35:00Z</dcterms:created>
  <dcterms:modified xsi:type="dcterms:W3CDTF">2023-10-04T10:09:00Z</dcterms:modified>
</cp:coreProperties>
</file>